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892" w:type="dxa"/>
        <w:tblInd w:w="250" w:type="dxa"/>
        <w:tblLayout w:type="fixed"/>
        <w:tblLook w:val="06A0" w:firstRow="1" w:lastRow="0" w:firstColumn="1" w:lastColumn="0" w:noHBand="1" w:noVBand="1"/>
      </w:tblPr>
      <w:tblGrid>
        <w:gridCol w:w="1134"/>
        <w:gridCol w:w="299"/>
        <w:gridCol w:w="899"/>
        <w:gridCol w:w="93"/>
        <w:gridCol w:w="621"/>
        <w:gridCol w:w="88"/>
        <w:gridCol w:w="126"/>
        <w:gridCol w:w="7663"/>
        <w:gridCol w:w="842"/>
        <w:gridCol w:w="382"/>
        <w:gridCol w:w="1461"/>
        <w:gridCol w:w="284"/>
      </w:tblGrid>
      <w:tr w:rsidR="00854B77" w:rsidTr="00DF2B80">
        <w:trPr>
          <w:trHeight w:val="708"/>
        </w:trPr>
        <w:tc>
          <w:tcPr>
            <w:tcW w:w="13892" w:type="dxa"/>
            <w:gridSpan w:val="12"/>
            <w:tcBorders>
              <w:top w:val="nil"/>
              <w:left w:val="nil"/>
              <w:right w:val="nil"/>
            </w:tcBorders>
            <w:shd w:val="clear" w:color="auto" w:fill="auto"/>
            <w:noWrap/>
            <w:vAlign w:val="center"/>
          </w:tcPr>
          <w:tbl>
            <w:tblPr>
              <w:tblW w:w="13217" w:type="dxa"/>
              <w:tblLayout w:type="fixed"/>
              <w:tblLook w:val="04A0" w:firstRow="1" w:lastRow="0" w:firstColumn="1" w:lastColumn="0" w:noHBand="0" w:noVBand="1"/>
            </w:tblPr>
            <w:tblGrid>
              <w:gridCol w:w="992"/>
              <w:gridCol w:w="34"/>
              <w:gridCol w:w="1418"/>
              <w:gridCol w:w="249"/>
              <w:gridCol w:w="459"/>
              <w:gridCol w:w="347"/>
              <w:gridCol w:w="6599"/>
              <w:gridCol w:w="63"/>
              <w:gridCol w:w="221"/>
              <w:gridCol w:w="850"/>
              <w:gridCol w:w="108"/>
              <w:gridCol w:w="34"/>
              <w:gridCol w:w="1810"/>
              <w:gridCol w:w="33"/>
            </w:tblGrid>
            <w:tr w:rsidR="00DF2B80" w:rsidTr="00DF2B80">
              <w:trPr>
                <w:trHeight w:val="1248"/>
              </w:trPr>
              <w:tc>
                <w:tcPr>
                  <w:tcW w:w="13217" w:type="dxa"/>
                  <w:gridSpan w:val="14"/>
                  <w:tcBorders>
                    <w:left w:val="nil"/>
                    <w:bottom w:val="single" w:sz="4" w:space="0" w:color="auto"/>
                    <w:right w:val="nil"/>
                  </w:tcBorders>
                  <w:shd w:val="clear" w:color="auto" w:fill="auto"/>
                  <w:noWrap/>
                  <w:vAlign w:val="center"/>
                </w:tcPr>
                <w:p w:rsidR="00DF2B80" w:rsidRDefault="00DF2B80" w:rsidP="00FA7B67">
                  <w:pPr>
                    <w:widowControl/>
                    <w:tabs>
                      <w:tab w:val="left" w:pos="10368"/>
                    </w:tabs>
                    <w:ind w:firstLineChars="0" w:firstLine="0"/>
                    <w:jc w:val="left"/>
                    <w:rPr>
                      <w:rFonts w:ascii="黑体" w:eastAsia="黑体" w:hAnsi="黑体"/>
                      <w:sz w:val="36"/>
                      <w:szCs w:val="24"/>
                    </w:rPr>
                  </w:pPr>
                  <w:r>
                    <w:rPr>
                      <w:rFonts w:ascii="黑体" w:eastAsia="黑体" w:hAnsi="黑体" w:hint="eastAsia"/>
                      <w:sz w:val="36"/>
                      <w:szCs w:val="24"/>
                    </w:rPr>
                    <w:t>附件：湖北医药学院档案分类方案、归档范围和保管期限表</w:t>
                  </w:r>
                </w:p>
                <w:p w:rsidR="00DF2B80" w:rsidRDefault="00DF2B80" w:rsidP="00FA7B67">
                  <w:pPr>
                    <w:widowControl/>
                    <w:tabs>
                      <w:tab w:val="left" w:pos="10368"/>
                    </w:tabs>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1、立卷部门：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党政办公室、党风廉政建设党委主体责任办公室 </w:t>
                  </w:r>
                  <w:r>
                    <w:rPr>
                      <w:rFonts w:ascii="新宋体" w:eastAsia="新宋体" w:hAnsi="新宋体" w:cs="宋体"/>
                      <w:b/>
                      <w:bCs/>
                      <w:color w:val="000000"/>
                      <w:kern w:val="0"/>
                      <w:szCs w:val="32"/>
                      <w:u w:val="single"/>
                    </w:rPr>
                    <w:t xml:space="preserve">  </w:t>
                  </w:r>
                </w:p>
                <w:p w:rsidR="00DF2B80" w:rsidRDefault="00DF2B80" w:rsidP="00FA7B67">
                  <w:pPr>
                    <w:widowControl/>
                    <w:tabs>
                      <w:tab w:val="left" w:pos="10368"/>
                    </w:tabs>
                    <w:ind w:firstLineChars="0" w:firstLine="0"/>
                    <w:jc w:val="left"/>
                    <w:rPr>
                      <w:rFonts w:ascii="新宋体" w:eastAsia="新宋体" w:hAnsi="新宋体" w:cs="宋体"/>
                      <w:b/>
                      <w:bCs/>
                      <w:color w:val="000000"/>
                      <w:kern w:val="0"/>
                      <w:szCs w:val="32"/>
                    </w:rPr>
                  </w:pPr>
                </w:p>
              </w:tc>
            </w:tr>
            <w:tr w:rsidR="00DF2B80" w:rsidTr="00DF2B80">
              <w:trPr>
                <w:gridAfter w:val="1"/>
                <w:wAfter w:w="33" w:type="dxa"/>
                <w:trHeight w:val="20"/>
              </w:trPr>
              <w:tc>
                <w:tcPr>
                  <w:tcW w:w="10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1418" w:type="dxa"/>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708"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7230" w:type="dxa"/>
                  <w:gridSpan w:val="4"/>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  档  范  围</w:t>
                  </w:r>
                </w:p>
              </w:tc>
              <w:tc>
                <w:tcPr>
                  <w:tcW w:w="850" w:type="dxa"/>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952"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DQ11</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党务综合</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上级颁发的关于党的建设的文件材料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(1)针对本校及重要的</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学校党委向上级党委的请示与批复</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党委全委会、党委常委会、党委扩大会、书记校长碰头会会议记录、纪要</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党委调研、检查形成的重要材料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党委发布的决定、办法、指示、通报和通知</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以党委和党委办公室名义与外单位联系工作中产生的重要的来往函件</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有领导批示和处理结果的重要群众来信、来访材料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反映党委主体责任贯彻落实的重要材料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年度党委工作要点、工作总结</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党委工作大事记</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XZ11</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行政综合</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一、行政综合</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上级有关高校行政管理的文件</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(l)针对本校及重要的</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学校行政向上级的请示与批复</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学校发布的决定、办法、批转、通报、通知等文件材料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学校重要报告</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校长办公会、专题会议记录、纪要</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议题单、上会材料</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全校性工作会议、座谈会、大型活动的有关材料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各单位上报学校的请示、报告及批复</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学校规章制度</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启用、废止印章的文件及印模</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sidRPr="0096595E">
                    <w:rPr>
                      <w:rFonts w:ascii="宋体" w:eastAsia="宋体" w:hAnsi="宋体" w:cs="宋体" w:hint="eastAsia"/>
                      <w:color w:val="000000"/>
                      <w:kern w:val="0"/>
                      <w:sz w:val="16"/>
                      <w:szCs w:val="21"/>
                    </w:rPr>
                    <w:t>实物作为实物档案另存</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校领导工作安排表、校领导接待日（总值班）安排、《督办通报》　　　　　　　　　　　　　　　　　</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信息公开、网上办公、公车管理的有关材料　　　　　　　　　　　　　</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事业单位法人年度报告书</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行政工作大事记</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二、校庆活动材料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校庆活动计划、请示、议程、邀请名单、请柬等重要材料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校庆活动大会发言材料、活动计划及安排</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贺信、贺电</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专题档案</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疫情防控材料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巡视及整改相关材料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418"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重大活动、会议的照片（数码照片）、录音、视频（录音、视频类电子文件）、光盘等声像材料（均附文字说明）</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领导班子任职期间的工作照（数码照片）</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418"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本部门获得的省市级及以上各种奖励的荣誉证书、奖状、奖杯、奖牌、锦旗等有保存价值的实物</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96595E">
              <w:trPr>
                <w:gridAfter w:val="1"/>
                <w:wAfter w:w="33" w:type="dxa"/>
                <w:trHeight w:val="415"/>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418" w:type="dxa"/>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102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418"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708"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230"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850" w:type="dxa"/>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952"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top w:val="nil"/>
                    <w:left w:val="nil"/>
                    <w:bottom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r>
                    <w:rPr>
                      <w:rFonts w:ascii="新宋体" w:eastAsia="新宋体" w:hAnsi="新宋体" w:cs="宋体" w:hint="eastAsia"/>
                      <w:b/>
                      <w:bCs/>
                      <w:color w:val="000000"/>
                      <w:kern w:val="0"/>
                      <w:szCs w:val="32"/>
                    </w:rPr>
                    <w:t>2、立卷部门：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纪委、监察专员办公室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 档 范 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DQ12</w:t>
                  </w:r>
                </w:p>
              </w:tc>
              <w:tc>
                <w:tcPr>
                  <w:tcW w:w="1701" w:type="dxa"/>
                  <w:gridSpan w:val="3"/>
                  <w:tcBorders>
                    <w:top w:val="nil"/>
                    <w:left w:val="nil"/>
                    <w:bottom w:val="single" w:sz="4" w:space="0" w:color="auto"/>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纪委、监察</w:t>
                  </w:r>
                </w:p>
              </w:tc>
              <w:tc>
                <w:tcPr>
                  <w:tcW w:w="80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开展政治监督情况的相关材料</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sidRPr="0096595E">
                    <w:rPr>
                      <w:rFonts w:ascii="宋体" w:eastAsia="宋体" w:hAnsi="宋体" w:cs="宋体" w:hint="eastAsia"/>
                      <w:color w:val="000000"/>
                      <w:kern w:val="0"/>
                      <w:sz w:val="18"/>
                      <w:szCs w:val="21"/>
                    </w:rPr>
                    <w:t>按照省纪委对省属高校纪检监察部门考核评分体系制定目录</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开展日常监督情况的相关材料</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开展政治生态评估材料</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审查调查情况相关材料</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纪委内部保存</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问责及处理情况相关材料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纪委内部保存</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清廉湖北建设情况相关材料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督促协调情况相关材料</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深化纪检监察体制改革情况的相关材料</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深化“三转”情况相关材料</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加强“四大建设”情况相关材料</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纪委监察工作大事记</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其他材料</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工作中形成的照片（数码照片）、录音、视频（录音、视频类电子文件）、光盘等声像材料（均附文字说明）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本部门获得的省市级及以上各种奖励的荣誉证书、奖状、奖杯、奖牌、锦旗等有保存价值的实物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noWrap/>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top w:val="nil"/>
                    <w:left w:val="nil"/>
                    <w:bottom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3、立卷部门：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组织部、党校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DQ13</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组织部、党校</w:t>
                  </w:r>
                </w:p>
              </w:tc>
              <w:tc>
                <w:tcPr>
                  <w:tcW w:w="80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上级党委组织部门有关组织(党校)工作的文件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auto"/>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auto"/>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学校组织工作向上级的请示与批复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学校党代会相关材料</w:t>
                  </w:r>
                </w:p>
              </w:tc>
              <w:tc>
                <w:tcPr>
                  <w:tcW w:w="1179" w:type="dxa"/>
                  <w:gridSpan w:val="3"/>
                  <w:vMerge w:val="restart"/>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auto"/>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(1）请示、批复、通知、代表名单、议程、工作报告、领导讲话、选举结果、讨论通过的文件、决议、主席团会议等文件材料</w:t>
                  </w:r>
                </w:p>
              </w:tc>
              <w:tc>
                <w:tcPr>
                  <w:tcW w:w="1179" w:type="dxa"/>
                  <w:gridSpan w:val="3"/>
                  <w:vMerge/>
                  <w:tcBorders>
                    <w:top w:val="nil"/>
                    <w:left w:val="single" w:sz="4" w:space="0" w:color="auto"/>
                    <w:bottom w:val="single" w:sz="4" w:space="0" w:color="auto"/>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auto"/>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(2）重要的贺信、贺电，选举过程相关材料、小组会议记录等相关材料</w:t>
                  </w:r>
                </w:p>
              </w:tc>
              <w:tc>
                <w:tcPr>
                  <w:tcW w:w="1179" w:type="dxa"/>
                  <w:gridSpan w:val="3"/>
                  <w:vMerge/>
                  <w:tcBorders>
                    <w:top w:val="nil"/>
                    <w:left w:val="single" w:sz="4" w:space="0" w:color="auto"/>
                    <w:bottom w:val="single" w:sz="4" w:space="0" w:color="auto"/>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领导班子民主生活会相关材料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干部任免、调动、交流等重要材料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干部选任过程材料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党内统计年报表，党费收缴、使用和管理情况报告</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教职工、学生党员名册及新增、转出、预备党员转正名册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科级以上干部名册及异动表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党建工作述职、评议、考核材料（含各单位年度履职尽责报告、学校领导班子履职尽责报告等）</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学校领导班子及领导成员履职尽责年度考核、学校处级干部履职尽责管理考核结果的重要档案材料（汇编）</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基层分党委改选、换届选举的请示、报告与批复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选举省市代表工作的重要材料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表彰先进基层党组织、优秀党员、优秀党务工作者材料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因私出国（境）管理信息汇总表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党建工作要点</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党员干部、党员教育培训方案及相关材料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党校工作计划、管理规定、教学安排、学员名册、学习成绩表等材料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干部下派锻炼、挂职、支援建设的材料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组织工作大事记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工作中形成的照片（数码照片）、录音、视频（录音、视频类电子文件）、光盘等声像材料（均附文字说明）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本部门获得的省市级及以上各种奖励的荣誉证书、奖状、奖杯、奖牌、锦旗等有保存价值的实物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top w:val="nil"/>
                    <w:left w:val="nil"/>
                    <w:bottom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4、立卷部门：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宣传部、精神文明建设委员会办公室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DQ14</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宣传教育</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上级党委宣传部有关宣传工作的文件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宣传教育工作向上级的请示及批复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宣传教育、理论学习年度工作计划、总结、报告、决定、通知等重要材料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宣传教育工作大事记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党委中心组学习材料汇编</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94F22" w:rsidRDefault="00DF2B80" w:rsidP="00FA7B67">
                  <w:pPr>
                    <w:widowControl/>
                    <w:spacing w:line="320" w:lineRule="exact"/>
                    <w:ind w:firstLineChars="0" w:firstLine="0"/>
                    <w:jc w:val="left"/>
                    <w:rPr>
                      <w:rFonts w:ascii="宋体" w:eastAsia="宋体" w:hAnsi="宋体" w:cs="宋体"/>
                      <w:color w:val="000000"/>
                      <w:kern w:val="0"/>
                      <w:sz w:val="21"/>
                      <w:szCs w:val="21"/>
                    </w:rPr>
                  </w:pPr>
                  <w:r w:rsidRPr="00294F22">
                    <w:rPr>
                      <w:rFonts w:ascii="宋体" w:eastAsia="宋体" w:hAnsi="宋体" w:cs="宋体" w:hint="eastAsia"/>
                      <w:color w:val="000000"/>
                      <w:kern w:val="0"/>
                      <w:sz w:val="21"/>
                      <w:szCs w:val="21"/>
                    </w:rPr>
                    <w:t>含二级学院提交的相关材料</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意识形态工作相关材料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94F22" w:rsidRDefault="00DF2B80" w:rsidP="00FA7B67">
                  <w:pPr>
                    <w:widowControl/>
                    <w:spacing w:line="320" w:lineRule="exact"/>
                    <w:ind w:firstLineChars="0" w:firstLine="0"/>
                    <w:jc w:val="left"/>
                    <w:rPr>
                      <w:rFonts w:ascii="宋体" w:eastAsia="宋体" w:hAnsi="宋体" w:cs="宋体"/>
                      <w:color w:val="000000"/>
                      <w:kern w:val="0"/>
                      <w:sz w:val="21"/>
                      <w:szCs w:val="21"/>
                    </w:rPr>
                  </w:pPr>
                  <w:r w:rsidRPr="00294F22">
                    <w:rPr>
                      <w:rFonts w:ascii="宋体" w:eastAsia="宋体" w:hAnsi="宋体" w:cs="宋体" w:hint="eastAsia"/>
                      <w:color w:val="000000"/>
                      <w:kern w:val="0"/>
                      <w:sz w:val="21"/>
                      <w:szCs w:val="21"/>
                    </w:rPr>
                    <w:t>含二级学院提交的相关材料</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精神文明及校园文化建设、网络文明传播等相关材料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94F22" w:rsidRDefault="00DF2B80" w:rsidP="00FA7B67">
                  <w:pPr>
                    <w:widowControl/>
                    <w:spacing w:line="320" w:lineRule="exact"/>
                    <w:ind w:firstLineChars="0" w:firstLine="0"/>
                    <w:jc w:val="left"/>
                    <w:rPr>
                      <w:rFonts w:ascii="宋体" w:eastAsia="宋体" w:hAnsi="宋体" w:cs="宋体"/>
                      <w:color w:val="000000"/>
                      <w:kern w:val="0"/>
                      <w:sz w:val="21"/>
                      <w:szCs w:val="21"/>
                    </w:rPr>
                  </w:pPr>
                  <w:r w:rsidRPr="00294F22">
                    <w:rPr>
                      <w:rFonts w:ascii="宋体" w:eastAsia="宋体" w:hAnsi="宋体" w:cs="宋体" w:hint="eastAsia"/>
                      <w:color w:val="000000"/>
                      <w:kern w:val="0"/>
                      <w:sz w:val="21"/>
                      <w:szCs w:val="21"/>
                    </w:rPr>
                    <w:t>含二级学院提交的相关材料</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《学校对外新闻宣传报道资料汇编》</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电子版</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对外宣传成果统计表、重要的宣传成果及荣誉</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学校官方微信以及与新媒体中心建设运营管理相关的重要材料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FF0000"/>
                      <w:kern w:val="0"/>
                      <w:sz w:val="21"/>
                      <w:szCs w:val="21"/>
                    </w:rPr>
                  </w:pPr>
                  <w:r>
                    <w:rPr>
                      <w:rFonts w:ascii="宋体" w:eastAsia="宋体" w:hAnsi="宋体" w:cs="宋体" w:hint="eastAsia"/>
                      <w:color w:val="FF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专题档案</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党史学习教育材料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sidRPr="00294F22">
                    <w:rPr>
                      <w:rFonts w:ascii="宋体" w:eastAsia="宋体" w:hAnsi="宋体" w:cs="宋体" w:hint="eastAsia"/>
                      <w:color w:val="000000"/>
                      <w:kern w:val="0"/>
                      <w:sz w:val="21"/>
                      <w:szCs w:val="21"/>
                    </w:rPr>
                    <w:t>含二级学院提交的相关材料</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CB12</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校报编辑</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《湖北医药学院报》合订本</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sidRPr="00294F22">
                    <w:rPr>
                      <w:rFonts w:ascii="宋体" w:eastAsia="宋体" w:hAnsi="宋体" w:cs="宋体" w:hint="eastAsia"/>
                      <w:color w:val="000000"/>
                      <w:kern w:val="0"/>
                      <w:sz w:val="21"/>
                      <w:szCs w:val="21"/>
                    </w:rPr>
                    <w:t>纸质版、电子版各一套</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学校重要会议、重大活动新闻报道所形成的照片（数码照片）、视频新闻、学校宣传片（均附文字说明）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学校在宣传思想、政治理论学习、意识形态、对内对外宣传、精神文明及校园文化建设工作中形成的照片（数码照片）、录音、视频、光盘等声像材料（附文字说明）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本部门获得的省市级及以上各种奖励的荣誉证书、奖状、奖杯、奖牌、锦旗等有保存价值的实物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特色档案</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好人馆建设及后续更新入选人物材料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名人馆建设及后续更新入选人物材料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9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网页</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学校新闻网的新闻报道的电子版</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1701" w:type="dxa"/>
                  <w:gridSpan w:val="3"/>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Times New Roman"/>
                      <w:kern w:val="0"/>
                      <w:sz w:val="21"/>
                      <w:szCs w:val="21"/>
                    </w:rPr>
                  </w:pPr>
                </w:p>
              </w:tc>
              <w:tc>
                <w:tcPr>
                  <w:tcW w:w="806"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Times New Roman"/>
                      <w:kern w:val="0"/>
                      <w:sz w:val="21"/>
                      <w:szCs w:val="21"/>
                    </w:rPr>
                  </w:pP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Times New Roman"/>
                      <w:kern w:val="0"/>
                      <w:sz w:val="21"/>
                      <w:szCs w:val="21"/>
                    </w:rPr>
                  </w:pPr>
                </w:p>
              </w:tc>
              <w:tc>
                <w:tcPr>
                  <w:tcW w:w="1179" w:type="dxa"/>
                  <w:gridSpan w:val="3"/>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Times New Roman"/>
                      <w:kern w:val="0"/>
                      <w:sz w:val="21"/>
                      <w:szCs w:val="21"/>
                    </w:rPr>
                  </w:pPr>
                </w:p>
              </w:tc>
              <w:tc>
                <w:tcPr>
                  <w:tcW w:w="1844"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Times New Roman"/>
                      <w:kern w:val="0"/>
                      <w:sz w:val="21"/>
                      <w:szCs w:val="21"/>
                    </w:rPr>
                  </w:pPr>
                </w:p>
              </w:tc>
            </w:tr>
            <w:tr w:rsidR="00DF2B80" w:rsidTr="00DF2B80">
              <w:trPr>
                <w:trHeight w:val="20"/>
              </w:trPr>
              <w:tc>
                <w:tcPr>
                  <w:tcW w:w="13217" w:type="dxa"/>
                  <w:gridSpan w:val="14"/>
                  <w:tcBorders>
                    <w:top w:val="nil"/>
                    <w:left w:val="nil"/>
                    <w:bottom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lastRenderedPageBreak/>
                    <w:t>5、立卷部门：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统战部、侨联 </w:t>
                  </w:r>
                  <w:r>
                    <w:rPr>
                      <w:rFonts w:ascii="新宋体" w:eastAsia="新宋体" w:hAnsi="新宋体" w:cs="宋体"/>
                      <w:b/>
                      <w:bCs/>
                      <w:color w:val="000000"/>
                      <w:kern w:val="0"/>
                      <w:szCs w:val="32"/>
                      <w:u w:val="single"/>
                    </w:rPr>
                    <w:t xml:space="preserve">  </w:t>
                  </w: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DQ15</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统战、侨联</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上级党委统战部门有关统战工作的重要文件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统战工作计划、总结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统战工作向上级的请示与批复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统战工作大事记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学校出席各级人大代表、政协委员名单及相关材料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sidRPr="00294F22">
                    <w:rPr>
                      <w:rFonts w:ascii="宋体" w:eastAsia="宋体" w:hAnsi="宋体" w:cs="宋体" w:hint="eastAsia"/>
                      <w:color w:val="000000"/>
                      <w:kern w:val="0"/>
                      <w:sz w:val="18"/>
                      <w:szCs w:val="21"/>
                    </w:rPr>
                    <w:t>各民主党派支部成立、换届改选等相关材料；各民主党派、无党派人士名册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港澳台籍归侨、侨属、少数民族教职工名册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各民主党派、无党派人士参政议政有关材料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民族宗教工作相关重要材料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统战工作表彰先进的相关材料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统战工作会议材料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本部门获得的省市级及以上各种奖励的荣誉证书、奖状、奖杯、奖牌、锦旗等有保存价值的实物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top w:val="nil"/>
                    <w:left w:val="nil"/>
                    <w:bottom w:val="nil"/>
                    <w:right w:val="nil"/>
                  </w:tcBorders>
                  <w:shd w:val="clear" w:color="auto" w:fill="auto"/>
                  <w:noWrap/>
                  <w:vAlign w:val="center"/>
                </w:tcPr>
                <w:p w:rsidR="00A76631" w:rsidRDefault="00A76631" w:rsidP="00FA7B67">
                  <w:pPr>
                    <w:widowControl/>
                    <w:tabs>
                      <w:tab w:val="left" w:pos="3144"/>
                      <w:tab w:val="left" w:pos="3432"/>
                    </w:tabs>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tabs>
                      <w:tab w:val="left" w:pos="3144"/>
                      <w:tab w:val="left" w:pos="3432"/>
                    </w:tabs>
                    <w:spacing w:line="320" w:lineRule="exact"/>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6、立卷部门：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学生工作部（处）（大学生心理健康教育中心）、团委、学生资助中心 </w:t>
                  </w:r>
                  <w:r>
                    <w:rPr>
                      <w:rFonts w:ascii="新宋体" w:eastAsia="新宋体" w:hAnsi="新宋体" w:cs="宋体"/>
                      <w:b/>
                      <w:bCs/>
                      <w:color w:val="000000"/>
                      <w:kern w:val="0"/>
                      <w:szCs w:val="32"/>
                      <w:u w:val="single"/>
                    </w:rPr>
                    <w:t xml:space="preserve"> </w:t>
                  </w:r>
                </w:p>
                <w:p w:rsidR="00DF2B80" w:rsidRDefault="00DF2B80" w:rsidP="00FA7B67">
                  <w:pPr>
                    <w:widowControl/>
                    <w:tabs>
                      <w:tab w:val="left" w:pos="3144"/>
                      <w:tab w:val="left" w:pos="3432"/>
                    </w:tabs>
                    <w:spacing w:line="320" w:lineRule="exact"/>
                    <w:ind w:firstLineChars="0" w:firstLine="0"/>
                    <w:jc w:val="left"/>
                    <w:rPr>
                      <w:rFonts w:ascii="新宋体" w:eastAsia="新宋体" w:hAnsi="新宋体" w:cs="宋体"/>
                      <w:b/>
                      <w:bCs/>
                      <w:color w:val="000000"/>
                      <w:kern w:val="0"/>
                      <w:szCs w:val="32"/>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DQ16</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学生工作</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一、学生工作</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上级关于学生工作的文件材料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学生工作计划、总结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学生工作大事记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学生思想政治工作相关材料、“三全育人”、“学风督导”等相关重要材料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学校开展大学生心理健康普查汇总表、统计表等</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学生工作管理制度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学生管理手册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学生表彰、违纪处分文件</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学工干部队伍名单及异动情况</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新生入学教育、毕业生典礼等学生重大活动材料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学生资助工作相关重要材料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二、团委</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上级机关有关共青团工作的文件材料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(l）针对本校及重要的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团委工作计划、总结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学校团代会、学代会、研代会的重要材料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学校团干部名册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学生会、学生社团组织名单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基层团组织机构设置、换届选举、干部任免的文件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表彰先进团干部、优秀团员的文件、推优文件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开学、毕业典礼等活动的照片（数码照片）、录音、视频、光盘等声像材料（附文字说明）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学生工作中形成重要的照片（数码照片）、录音、视频（电子文件）、光盘等声像材料（均附文字说明）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重大学生活动、校园文化活动、社会实践活动中形成的照片（数码照片）、录音、视频、光盘等声像材料（均附文字说明）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本单位获得的省部级以上（含省部级）各种奖励的荣誉证书、奖状、奖杯、奖牌、锦旗等有保存价值的实物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top w:val="nil"/>
                    <w:left w:val="nil"/>
                    <w:bottom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7、立卷部门：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武装部、保卫部（处）、社会管理综合治理委员会办公室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DQ17</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保卫、综治</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上级关于安全保卫、综合治理工作的文件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武装部、保卫处工作计划与总结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nil"/>
                    <w:right w:val="nil"/>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武装、保卫工作大事记</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反映学校治安管理、交通安全管理、消防安全管理和社会治安综合治理工作的材料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反映学校防范法轮功及其他邪教、宗教渗透工作的有关材料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大学生应征入伍名单、退役复学名册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新生军事训练的重要材料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复员、转业、退伍军人、军烈属名册及双拥工作材料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武装、保卫工作中形成的照片（数码照片）、录音、视频（电子文件）、光盘等声像材料（均附文字说明）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本部门获得的省市级及以上各种奖励的荣誉证书、奖状、奖杯、奖牌、锦旗等有保存价值的实物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top w:val="nil"/>
                    <w:left w:val="nil"/>
                    <w:bottom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t>8、立卷部门：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工会、妇委会 </w:t>
                  </w:r>
                  <w:r>
                    <w:rPr>
                      <w:rFonts w:ascii="新宋体" w:eastAsia="新宋体" w:hAnsi="新宋体" w:cs="宋体"/>
                      <w:b/>
                      <w:bCs/>
                      <w:color w:val="000000"/>
                      <w:kern w:val="0"/>
                      <w:szCs w:val="32"/>
                      <w:u w:val="single"/>
                    </w:rPr>
                    <w:t xml:space="preserve">  </w:t>
                  </w: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DQ18</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工会、教代会、妇委会</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上级有关工会、妇委会工作的文件材料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向上级工会的请示与批复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nil"/>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工会、妇委会工作计划、总结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single" w:sz="4" w:space="0" w:color="auto"/>
                    <w:left w:val="nil"/>
                    <w:bottom w:val="nil"/>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工会、妇委会工作大事记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教职工代表大会相关文件材料</w:t>
                  </w:r>
                </w:p>
              </w:tc>
              <w:tc>
                <w:tcPr>
                  <w:tcW w:w="1179" w:type="dxa"/>
                  <w:gridSpan w:val="3"/>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single" w:sz="4" w:space="0" w:color="auto"/>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(1）请示、批复、通知、名单、议程、报告、领导人讲话、选举结果、讨论通过的决议</w:t>
                  </w:r>
                </w:p>
              </w:tc>
              <w:tc>
                <w:tcPr>
                  <w:tcW w:w="1179" w:type="dxa"/>
                  <w:gridSpan w:val="3"/>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single" w:sz="4" w:space="0" w:color="auto"/>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(2）提案及办理结果</w:t>
                  </w:r>
                </w:p>
              </w:tc>
              <w:tc>
                <w:tcPr>
                  <w:tcW w:w="1179" w:type="dxa"/>
                  <w:gridSpan w:val="3"/>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工会会员名册、基层工会干部名册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表彰先进集体及个人的文件材料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工会、妇委会换届材料（换届结果）</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分工会、基层妇委会成立、换届选举的相关材料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工会福利发放、工会活动奖品发放情况说明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工会、妇委会组织的重大活动材料（含青年老师讲课比赛）</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工会、妇委会各类合同协议及相关过程材料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专题档案</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精准扶贫、乡村振兴相关材料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各种奖励证书、奖牌、奖杯（国家、省、市级）等</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top w:val="nil"/>
                    <w:left w:val="nil"/>
                    <w:bottom w:val="nil"/>
                    <w:right w:val="nil"/>
                  </w:tcBorders>
                  <w:shd w:val="clear" w:color="auto" w:fill="auto"/>
                  <w:noWrap/>
                  <w:vAlign w:val="center"/>
                </w:tcPr>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4C0C92" w:rsidRDefault="004C0C92" w:rsidP="00FA7B67">
                  <w:pPr>
                    <w:widowControl/>
                    <w:spacing w:line="320" w:lineRule="exact"/>
                    <w:ind w:firstLineChars="0" w:firstLine="0"/>
                    <w:jc w:val="left"/>
                    <w:rPr>
                      <w:rFonts w:ascii="新宋体" w:eastAsia="新宋体" w:hAnsi="新宋体" w:cs="宋体"/>
                      <w:b/>
                      <w:bCs/>
                      <w:color w:val="000000"/>
                      <w:kern w:val="0"/>
                      <w:szCs w:val="32"/>
                    </w:rPr>
                  </w:pPr>
                </w:p>
                <w:p w:rsidR="006D162D" w:rsidRDefault="006D162D"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9、立卷部门：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离退休工作部（处）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DQ19</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离退休工作处</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上级关于老龄、老干、离退休及关心下一代工作委员会（简称：关工委）工作的文件材料</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离退休工作部（处）工作计划、总结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离退休工作部（处）大事记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离、退休人员增减情况统计表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离、退休人员花名册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离退休工作先进集体与个人的表彰文件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离退休分党委、学校关工委、老年协会开展工作的材料及典型事迹案例材料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本部门获得的省市级及以上各种奖励的荣誉证书、奖状、奖杯、奖牌、锦旗等有保存价值的实物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top w:val="nil"/>
                    <w:left w:val="nil"/>
                    <w:bottom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10、立卷部门：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人事处（人才工作办公室）、党委教师工作部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XZ12</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人事</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上级有关人事工作的文件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永久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（3）上级备案批复的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教职工思想政治教育及师德师风建设材料，加强教师队伍建设的措施和政策</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永久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人事工作向上级的请示与批复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机构编制上报材料，年度岗位异动上报、审批表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人事工作计划、总结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人事工作大事记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教职工名册（含部门及人员分类）、在读博士名册、（当年新增）退休人员名册、编制外人员名册；职工岗前培训花名册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各级人才工程名册（长江学者、楚天学者、湖北名师、客座（特聘）教授、讲座教授等）</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师资队伍建设规划、人事制度改革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公开招聘材料、高层次人才引进材料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师资培养、教师进修材料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教师资格认定，专业技术职务评审、聘任等文件材料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兼职教师聘任管理工作材料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教职工岗位设置与聘用管理，二三级岗位申报、批复及聘期考核材料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学校与教职工签订的合同、协议书（五年后移交）</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教职工辞职、校内调动、退休有关材料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教职工薪酬福利工作相关材料（含教职工津贴、补贴、绩效工资等材料）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教职工社保、参保工作有关材料（汇总表）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教职工伤残、死亡抚恤工作材料（汇总表）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教职工因私出国、出境相关材料（汇总表）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教职工（高层次人才）各类（年度、聘期、专项（师德））考核材料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教职工奖惩相关材料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人事、人才工作中形成的照片（数码照片）、录音、视频（电子文件）、光盘等声像材料（均附文字说明）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国家、省、市级各种奖励的荣誉证书、奖状、奖杯、奖牌、锦旗等有保存价值的实物</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r>
                    <w:rPr>
                      <w:rFonts w:ascii="新宋体" w:eastAsia="新宋体" w:hAnsi="新宋体" w:cs="宋体" w:hint="eastAsia"/>
                      <w:b/>
                      <w:bCs/>
                      <w:color w:val="000000"/>
                      <w:kern w:val="0"/>
                      <w:szCs w:val="32"/>
                    </w:rPr>
                    <w:t>11、立卷部门：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科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技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处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XZ13</w:t>
                  </w:r>
                </w:p>
              </w:tc>
              <w:tc>
                <w:tcPr>
                  <w:tcW w:w="1701"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科技工作</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上级有关科研工作的文件材料</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年度科技创新报告</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科技工作规章制度</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自然科学、人文社科教育部统计报表</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科技工作会议、学术会议、学会工作相关重要材料</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学校签署的科技合作框架协议、合同</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国家、地方各类科研基地的获批文件</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年度重要科研成果、高水平论文目录汇编</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年度科研获奖情况（获奖文件）</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学术委员会相关材料</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学会工作（学术活动）材料</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重点实验室年度工作报告</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重点实验室学术委员会的重要会议材料</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科技工作计划、总结</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科技工作大事记</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KY12</w:t>
                  </w:r>
                </w:p>
              </w:tc>
              <w:tc>
                <w:tcPr>
                  <w:tcW w:w="1701"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科研项目</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计划任务书</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科学基金申请书</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立项通知</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结题报告</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成果推广应用材料</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课题工作总结、结课批复原件（结题报告、结题批文）</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申报奖励阶段：</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科技成果登记证书复印件</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科技成果奖励提名书</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专利证书复印件</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科研成果获奖证书原件或影印件</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推广应用阶段：</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转让合同、协议书</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CB11</w:t>
                  </w:r>
                </w:p>
              </w:tc>
              <w:tc>
                <w:tcPr>
                  <w:tcW w:w="1701"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学报编辑部</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本部门主编的有刊号的期刊、《湖北医药学院学报》合订本纸质、电子版</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学报编辑部出版合同等</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SX</w:t>
                  </w:r>
                </w:p>
              </w:tc>
              <w:tc>
                <w:tcPr>
                  <w:tcW w:w="1701"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声像</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由本单位主办或承办的重要学术会议的录音、视频、光盘、磁盘、数码照片（含电子版）等声像材料（附文字说明）</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产学研过程中形成的重要声像材料（附文字说明）</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其它具有保存价值的声像材料（附文字说明）</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重大科研工作、活动中获得的省部级以上的奖状、证书、奖杯、奖牌等各种荣誉或纪念品等实物</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其它具有保存价值的实物</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6D162D">
                  <w:pPr>
                    <w:widowControl/>
                    <w:spacing w:line="320" w:lineRule="exact"/>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lastRenderedPageBreak/>
                    <w:t>12、立卷部门：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审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计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处 </w:t>
                  </w:r>
                  <w:r>
                    <w:rPr>
                      <w:rFonts w:ascii="新宋体" w:eastAsia="新宋体" w:hAnsi="新宋体" w:cs="宋体"/>
                      <w:b/>
                      <w:bCs/>
                      <w:color w:val="000000"/>
                      <w:kern w:val="0"/>
                      <w:szCs w:val="32"/>
                      <w:u w:val="single"/>
                    </w:rPr>
                    <w:t xml:space="preserve">  </w:t>
                  </w: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XZ14</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审计综合</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上级有关审计工作的文件材料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审计工作向上级的请示与批复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部门工作计划、总结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审计工作的规章制度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审计工作重要会议相关材料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反映对学校及二级单位的预算、决算、财务收支、内部控制、国有资产项目和专项资金等方面审计工作的重要材料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干部经济责任审计材料（审计通知、审计报告、审计报告反馈意见）</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科研项目审计材料（全过程跟踪审计与预决算审计的有关材料）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审计工作大事记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审计工作统计年报及重要统计报表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JJ12</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基建项目</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sidRPr="006D162D">
                    <w:rPr>
                      <w:rFonts w:ascii="宋体" w:eastAsia="宋体" w:hAnsi="宋体" w:cs="宋体" w:hint="eastAsia"/>
                      <w:color w:val="000000"/>
                      <w:kern w:val="0"/>
                      <w:sz w:val="20"/>
                      <w:szCs w:val="21"/>
                    </w:rPr>
                    <w:t>工程项目、维修项目审计材料（全过程跟踪审计与预决算审计的有关材料）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本部门获得的省部级及以上各种奖励的荣誉证书、 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C53CC7" w:rsidRDefault="00C53CC7" w:rsidP="00FA7B67">
                  <w:pPr>
                    <w:widowControl/>
                    <w:spacing w:line="320" w:lineRule="exact"/>
                    <w:ind w:firstLineChars="0" w:firstLine="0"/>
                    <w:jc w:val="left"/>
                    <w:rPr>
                      <w:rFonts w:ascii="新宋体" w:eastAsia="新宋体" w:hAnsi="新宋体" w:cs="宋体" w:hint="eastAsia"/>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r>
                    <w:rPr>
                      <w:rFonts w:ascii="新宋体" w:eastAsia="新宋体" w:hAnsi="新宋体" w:cs="宋体" w:hint="eastAsia"/>
                      <w:b/>
                      <w:bCs/>
                      <w:color w:val="000000"/>
                      <w:kern w:val="0"/>
                      <w:szCs w:val="32"/>
                    </w:rPr>
                    <w:t>13、立卷部门：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发展规划处 </w:t>
                  </w:r>
                  <w:r>
                    <w:rPr>
                      <w:rFonts w:ascii="新宋体" w:eastAsia="新宋体" w:hAnsi="新宋体" w:cs="宋体"/>
                      <w:b/>
                      <w:bCs/>
                      <w:color w:val="000000"/>
                      <w:kern w:val="0"/>
                      <w:szCs w:val="32"/>
                      <w:u w:val="single"/>
                    </w:rPr>
                    <w:t xml:space="preserve"> </w:t>
                  </w:r>
                  <w:r>
                    <w:rPr>
                      <w:rFonts w:ascii="新宋体" w:eastAsia="新宋体" w:hAnsi="新宋体" w:cs="宋体"/>
                      <w:b/>
                      <w:bCs/>
                      <w:color w:val="000000"/>
                      <w:kern w:val="0"/>
                      <w:szCs w:val="32"/>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XZ15</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发展规划</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上级有关发展规划工作的文件材料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向上级的报告与批复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部门工作计划、总结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高校基层统计报表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学校教育事业规划（含子规划）</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学校绩效考核相关材料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发展规划工作大事记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本部门获得的省部级及以上各种奖励的荣誉证书、 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14、立卷部门：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政策法规处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XZ16</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政策法规</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上级有关政策法规工作的文件材料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部门工作计划、总结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政策法规工作大事记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处理学校涉诉案件和相关法律纠纷材料（起诉状和法院判决书）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反映学校法制教育、依法治校的相关材料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以学校名义与其他单位签订的合同协议（汇总表）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其他重要的文件材料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本部门获得的省部级及以上各种奖励的荣誉证书、 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15、立卷部门：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资产管理处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XZ17</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资产管理</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一、资产综合</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上级部门有关资产管理的文件材料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nil"/>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己由党政办流转的由党政办归档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资产管理工作计划、总结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资产清查相关材料、各类资产统计表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防疫物资相关材料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FA7B67">
                  <w:pPr>
                    <w:widowControl/>
                    <w:spacing w:line="320" w:lineRule="exact"/>
                    <w:ind w:firstLineChars="0" w:firstLine="0"/>
                    <w:jc w:val="left"/>
                    <w:rPr>
                      <w:rFonts w:ascii="宋体" w:eastAsia="宋体" w:hAnsi="宋体" w:cs="宋体"/>
                      <w:color w:val="000000"/>
                      <w:kern w:val="0"/>
                      <w:sz w:val="20"/>
                      <w:szCs w:val="21"/>
                    </w:rPr>
                  </w:pPr>
                  <w:r w:rsidRPr="00767FF3">
                    <w:rPr>
                      <w:rFonts w:ascii="宋体" w:eastAsia="宋体" w:hAnsi="宋体" w:cs="宋体" w:hint="eastAsia"/>
                      <w:color w:val="000000"/>
                      <w:kern w:val="0"/>
                      <w:sz w:val="20"/>
                      <w:szCs w:val="21"/>
                    </w:rPr>
                    <w:t>归入疫情防控档案</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新增资产凭证（入账单）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资产处置材料（批复、备案、处置单）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资产转用材料（资产转用单）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行政事业单位国有资产报表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资产管理工作大事记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二、实验室建设</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实验室信息统计情况表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实验室安全检查材料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kern w:val="0"/>
                      <w:sz w:val="21"/>
                      <w:szCs w:val="21"/>
                    </w:rPr>
                  </w:pPr>
                  <w:r>
                    <w:rPr>
                      <w:rFonts w:ascii="黑体" w:eastAsia="黑体" w:hAnsi="黑体" w:cs="宋体" w:hint="eastAsia"/>
                      <w:kern w:val="0"/>
                      <w:sz w:val="21"/>
                      <w:szCs w:val="21"/>
                    </w:rPr>
                    <w:t>三、招投标综合</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上级有关采购与招投标管理工作的文件材料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己由党政办流转</w:t>
                  </w:r>
                  <w:r>
                    <w:rPr>
                      <w:rFonts w:ascii="宋体" w:eastAsia="宋体" w:hAnsi="宋体" w:cs="宋体" w:hint="eastAsia"/>
                      <w:color w:val="000000"/>
                      <w:kern w:val="0"/>
                      <w:sz w:val="21"/>
                      <w:szCs w:val="21"/>
                    </w:rPr>
                    <w:lastRenderedPageBreak/>
                    <w:t>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采购与招投标的各类统计表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采购与招投标管理工作的规章制度（当年颁布或修订的）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采购与招投标管理工作的相关材料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kern w:val="0"/>
                      <w:sz w:val="21"/>
                      <w:szCs w:val="21"/>
                    </w:rPr>
                  </w:pPr>
                  <w:r>
                    <w:rPr>
                      <w:rFonts w:ascii="黑体" w:eastAsia="黑体" w:hAnsi="黑体" w:cs="宋体" w:hint="eastAsia"/>
                      <w:kern w:val="0"/>
                      <w:sz w:val="21"/>
                      <w:szCs w:val="21"/>
                    </w:rPr>
                    <w:t>四、招投标项目</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立项材料（审批立项报告或政府采购执行确认书）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sidRPr="00767FF3">
                    <w:rPr>
                      <w:rFonts w:ascii="宋体" w:eastAsia="宋体" w:hAnsi="宋体" w:cs="宋体" w:hint="eastAsia"/>
                      <w:color w:val="000000"/>
                      <w:kern w:val="0"/>
                      <w:sz w:val="18"/>
                      <w:szCs w:val="21"/>
                    </w:rPr>
                    <w:t>工程类项目按照学校规定，招标全过程资料已移交后勤处</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采购过程材料（资料汇编）</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FF0000"/>
                      <w:kern w:val="0"/>
                      <w:sz w:val="21"/>
                      <w:szCs w:val="21"/>
                    </w:rPr>
                  </w:pPr>
                  <w:r>
                    <w:rPr>
                      <w:rFonts w:ascii="宋体" w:eastAsia="宋体" w:hAnsi="宋体" w:cs="宋体" w:hint="eastAsia"/>
                      <w:color w:val="FF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政府采购委托协议书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FF0000"/>
                      <w:kern w:val="0"/>
                      <w:sz w:val="21"/>
                      <w:szCs w:val="21"/>
                    </w:rPr>
                  </w:pPr>
                  <w:r>
                    <w:rPr>
                      <w:rFonts w:ascii="宋体" w:eastAsia="宋体" w:hAnsi="宋体" w:cs="宋体" w:hint="eastAsia"/>
                      <w:color w:val="FF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采购公告</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FF0000"/>
                      <w:kern w:val="0"/>
                      <w:sz w:val="21"/>
                      <w:szCs w:val="21"/>
                    </w:rPr>
                  </w:pPr>
                  <w:r>
                    <w:rPr>
                      <w:rFonts w:ascii="宋体" w:eastAsia="宋体" w:hAnsi="宋体" w:cs="宋体" w:hint="eastAsia"/>
                      <w:color w:val="FF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采购文件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FF0000"/>
                      <w:kern w:val="0"/>
                      <w:sz w:val="21"/>
                      <w:szCs w:val="21"/>
                    </w:rPr>
                  </w:pPr>
                  <w:r>
                    <w:rPr>
                      <w:rFonts w:ascii="宋体" w:eastAsia="宋体" w:hAnsi="宋体" w:cs="宋体" w:hint="eastAsia"/>
                      <w:color w:val="FF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采购文件领取（发售）记录表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FF0000"/>
                      <w:kern w:val="0"/>
                      <w:sz w:val="21"/>
                      <w:szCs w:val="21"/>
                    </w:rPr>
                  </w:pPr>
                  <w:r>
                    <w:rPr>
                      <w:rFonts w:ascii="宋体" w:eastAsia="宋体" w:hAnsi="宋体" w:cs="宋体" w:hint="eastAsia"/>
                      <w:color w:val="FF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采购人评委委托书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sidRPr="00767FF3">
                    <w:rPr>
                      <w:rFonts w:ascii="宋体" w:eastAsia="宋体" w:hAnsi="宋体" w:cs="宋体" w:hint="eastAsia"/>
                      <w:color w:val="000000"/>
                      <w:kern w:val="0"/>
                      <w:sz w:val="18"/>
                      <w:szCs w:val="21"/>
                    </w:rPr>
                    <w:t>采购人未派则不提供</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供应商签到表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供应商代表授权委托书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供应商身份核查表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评委签到表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评委评分表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评审纪录表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FA7B67">
                  <w:pPr>
                    <w:widowControl/>
                    <w:spacing w:line="32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磋商、谈判、单一来源</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评审报告</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成交供应商确认函</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成交/中标公告</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成交/中标通知书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响应/投标文件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合同正本</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质疑函/投诉书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没有则不提供</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质疑回复函</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没有则不提供</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投诉处理材料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没有则不提供</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SB12</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设备项目</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仪器设备项目</w:t>
                  </w:r>
                  <w:r>
                    <w:rPr>
                      <w:rFonts w:ascii="黑体" w:eastAsia="黑体" w:hAnsi="黑体" w:cs="宋体" w:hint="eastAsia"/>
                      <w:kern w:val="0"/>
                      <w:sz w:val="21"/>
                      <w:szCs w:val="21"/>
                    </w:rPr>
                    <w:t>(50万元以上)</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仪器设备申购计划、论证报告、请示及批复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设备安装调试记录和双方签字移交材料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索赔来往函件及结果材料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仪器设备说明书、保修单及全套随机文件材料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开箱验收单、验收报告</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其他重要的文件材料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本部门获得的省部级及以上各种奖励的荣誉证书、 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767FF3">
                  <w:pPr>
                    <w:widowControl/>
                    <w:spacing w:line="320" w:lineRule="exact"/>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t>16、立卷部门：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后勤管理处 </w:t>
                  </w:r>
                  <w:r>
                    <w:rPr>
                      <w:rFonts w:ascii="新宋体" w:eastAsia="新宋体" w:hAnsi="新宋体" w:cs="宋体"/>
                      <w:b/>
                      <w:bCs/>
                      <w:color w:val="000000"/>
                      <w:kern w:val="0"/>
                      <w:szCs w:val="32"/>
                      <w:u w:val="single"/>
                    </w:rPr>
                    <w:t xml:space="preserve">  </w:t>
                  </w: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XZ18</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后勤管理</w:t>
                  </w:r>
                </w:p>
              </w:tc>
              <w:tc>
                <w:tcPr>
                  <w:tcW w:w="806" w:type="dxa"/>
                  <w:gridSpan w:val="2"/>
                  <w:tcBorders>
                    <w:top w:val="nil"/>
                    <w:left w:val="nil"/>
                    <w:bottom w:val="nil"/>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一、后勤管理综合</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上级部门有关高校后勤工作的文件材料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single" w:sz="4" w:space="0" w:color="auto"/>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single" w:sz="4" w:space="0" w:color="auto"/>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后勤管理工作计划、总结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后勤管理工作大事记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后勤管理规章制度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与后勤服务实体签订的服务合同（协议）原件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反映对学校饮食、食堂、食品安全监管的重要材料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学生公寓管理工作的重要材料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反映学校水电汽暖供应、节能及相关设备管理维护和能源收费工作的重要材料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反映校园环卫、爱国卫生、绿化等环境卫生管理的重要材料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反映学校物业管理服务、报刊信件收发、医保工作的重要材料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学校各类房地产权证</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房地产相关统计表、公用房及非居住用房管理、调整、使用材料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房地产资源出租售卖合同、协议</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处理房产、土地纠纷、历史遗留等问题材料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二、基建管理</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JJ11</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基建综合</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（一）基建综合</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上级有关基建工作的文件材料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己由党政办流转的由党政办归档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土地证及与学校土地产权相关的报告、合同、协议、批复等重要材料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学校总体规划、设计总平面图</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水、电、气管道分布图</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地质勘探、地形测量材料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基建工程、维修服务合同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年度基建工程预、决算材料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零星维修项目相关重要材料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基建工作规章制度（当年颁布或修订的）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JJ12</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基建项目</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（二）基建项目</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《GB/T50328-2019建设工程文件归档规范》要求的文件材料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基建项目咨询服务相关重要材料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重大自然灾害、重大事件所造成的破坏性现场声像材料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校园风光、鸟瞰图片、校门、校标等方面的声像材料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教学实验、行政办公、学生公寓等建筑改建前后的声像材料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拆除建筑物和周围环境的声像材料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基建工程建设过程中产生的声像材料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本单位获得的省部级以上（含省部级）各种奖励的荣誉证书、 奖状、奖杯、奖牌、锦旗等具有保存价值的实物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767FF3" w:rsidRDefault="00DF2B80" w:rsidP="00767FF3">
                  <w:pPr>
                    <w:widowControl/>
                    <w:spacing w:line="240" w:lineRule="exact"/>
                    <w:ind w:firstLineChars="0" w:firstLine="0"/>
                    <w:jc w:val="left"/>
                    <w:rPr>
                      <w:rFonts w:ascii="宋体" w:eastAsia="宋体" w:hAnsi="宋体" w:cs="宋体"/>
                      <w:color w:val="000000"/>
                      <w:kern w:val="0"/>
                      <w:sz w:val="16"/>
                      <w:szCs w:val="21"/>
                    </w:rPr>
                  </w:pPr>
                  <w:r w:rsidRPr="00767FF3">
                    <w:rPr>
                      <w:rFonts w:ascii="宋体" w:eastAsia="宋体" w:hAnsi="宋体" w:cs="宋体" w:hint="eastAsia"/>
                      <w:color w:val="000000"/>
                      <w:kern w:val="0"/>
                      <w:sz w:val="16"/>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C53CC7" w:rsidRDefault="00C53CC7" w:rsidP="00FA7B67">
                  <w:pPr>
                    <w:widowControl/>
                    <w:spacing w:line="320" w:lineRule="exact"/>
                    <w:ind w:firstLineChars="0" w:firstLine="0"/>
                    <w:jc w:val="left"/>
                    <w:rPr>
                      <w:rFonts w:ascii="新宋体" w:eastAsia="新宋体" w:hAnsi="新宋体" w:cs="宋体" w:hint="eastAsia"/>
                      <w:b/>
                      <w:bCs/>
                      <w:color w:val="000000"/>
                      <w:kern w:val="0"/>
                      <w:szCs w:val="32"/>
                    </w:rPr>
                  </w:pPr>
                </w:p>
                <w:p w:rsidR="00C53CC7" w:rsidRDefault="00C53CC7" w:rsidP="00FA7B67">
                  <w:pPr>
                    <w:widowControl/>
                    <w:spacing w:line="320" w:lineRule="exact"/>
                    <w:ind w:firstLineChars="0" w:firstLine="0"/>
                    <w:jc w:val="left"/>
                    <w:rPr>
                      <w:rFonts w:ascii="新宋体" w:eastAsia="新宋体" w:hAnsi="新宋体" w:cs="宋体" w:hint="eastAsia"/>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r>
                    <w:rPr>
                      <w:rFonts w:ascii="新宋体" w:eastAsia="新宋体" w:hAnsi="新宋体" w:cs="宋体" w:hint="eastAsia"/>
                      <w:b/>
                      <w:bCs/>
                      <w:color w:val="000000"/>
                      <w:kern w:val="0"/>
                      <w:szCs w:val="32"/>
                    </w:rPr>
                    <w:lastRenderedPageBreak/>
                    <w:t>17、立卷部门：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校友工作办公室（教育发展基金会办公室） </w:t>
                  </w:r>
                  <w:r>
                    <w:rPr>
                      <w:rFonts w:ascii="新宋体" w:eastAsia="新宋体" w:hAnsi="新宋体" w:cs="宋体"/>
                      <w:b/>
                      <w:bCs/>
                      <w:color w:val="000000"/>
                      <w:kern w:val="0"/>
                      <w:szCs w:val="32"/>
                      <w:u w:val="single"/>
                    </w:rPr>
                    <w:t xml:space="preserve">   </w:t>
                  </w: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XZ19</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校友工作</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上级有关校友工作的文件材料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校友会、基金会工作计划、总结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本校基金工作规章制度、管理办法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校友工作材料</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（1）校友会成立批文、章程、法人证书、理事会名单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（2）校友会理事会、校友代表大会会议材料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（3）年检报告书、审计报告</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（4）校友活动与校友捐赠材料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教育发展基金会工作材料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（1）基金会成立批文、章程、法人证书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（2）理事会名单、理事会会议材料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（3）年检报告书、审计报告</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（4）基金管理及奖、助金发放的办法、规定</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校友会、基金会工作大事记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sidRPr="00C53CC7">
                    <w:rPr>
                      <w:rFonts w:ascii="宋体" w:eastAsia="宋体" w:hAnsi="宋体" w:cs="宋体" w:hint="eastAsia"/>
                      <w:color w:val="000000"/>
                      <w:kern w:val="0"/>
                      <w:sz w:val="20"/>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其它具有保存价值的声像材料（附文字说明）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FA7B67">
                  <w:pPr>
                    <w:widowControl/>
                    <w:spacing w:line="32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本部门获得的省部级及以上各种奖励的荣誉证书、奖状、奖牌、锦旗等有保存价值的实物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其它具有保存价值的实物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2B1BC8" w:rsidRDefault="00DF2B80" w:rsidP="002B1BC8">
                  <w:pPr>
                    <w:widowControl/>
                    <w:spacing w:line="240" w:lineRule="exact"/>
                    <w:ind w:firstLineChars="0" w:firstLine="0"/>
                    <w:jc w:val="left"/>
                    <w:rPr>
                      <w:rFonts w:ascii="宋体" w:eastAsia="宋体" w:hAnsi="宋体" w:cs="宋体"/>
                      <w:color w:val="000000"/>
                      <w:kern w:val="0"/>
                      <w:sz w:val="16"/>
                      <w:szCs w:val="21"/>
                    </w:rPr>
                  </w:pPr>
                  <w:r w:rsidRPr="002B1BC8">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4B4AFA" w:rsidRDefault="004B4AFA" w:rsidP="00FA7B67">
                  <w:pPr>
                    <w:widowControl/>
                    <w:spacing w:line="320" w:lineRule="exact"/>
                    <w:ind w:firstLineChars="0" w:firstLine="0"/>
                    <w:jc w:val="left"/>
                    <w:rPr>
                      <w:rFonts w:ascii="新宋体" w:eastAsia="新宋体" w:hAnsi="新宋体" w:cs="宋体" w:hint="eastAsia"/>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18、立卷部门：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图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书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馆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XZ21</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图书情报</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上级机关有关图书情报工作的文件材料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CE18F3" w:rsidRDefault="00DF2B80" w:rsidP="00CE18F3">
                  <w:pPr>
                    <w:widowControl/>
                    <w:spacing w:line="240" w:lineRule="exact"/>
                    <w:ind w:firstLineChars="0" w:firstLine="0"/>
                    <w:jc w:val="left"/>
                    <w:rPr>
                      <w:rFonts w:ascii="宋体" w:eastAsia="宋体" w:hAnsi="宋体" w:cs="宋体"/>
                      <w:color w:val="000000"/>
                      <w:kern w:val="0"/>
                      <w:sz w:val="16"/>
                      <w:szCs w:val="21"/>
                    </w:rPr>
                  </w:pPr>
                  <w:r w:rsidRPr="00CE18F3">
                    <w:rPr>
                      <w:rFonts w:ascii="宋体" w:eastAsia="宋体" w:hAnsi="宋体" w:cs="宋体" w:hint="eastAsia"/>
                      <w:color w:val="000000"/>
                      <w:kern w:val="0"/>
                      <w:sz w:val="16"/>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CE18F3" w:rsidRDefault="00DF2B80" w:rsidP="00CE18F3">
                  <w:pPr>
                    <w:widowControl/>
                    <w:spacing w:line="240" w:lineRule="exact"/>
                    <w:ind w:firstLineChars="0" w:firstLine="0"/>
                    <w:jc w:val="left"/>
                    <w:rPr>
                      <w:rFonts w:ascii="宋体" w:eastAsia="宋体" w:hAnsi="宋体" w:cs="宋体"/>
                      <w:color w:val="000000"/>
                      <w:kern w:val="0"/>
                      <w:sz w:val="16"/>
                      <w:szCs w:val="21"/>
                    </w:rPr>
                  </w:pPr>
                  <w:r w:rsidRPr="00CE18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CE18F3" w:rsidRDefault="00DF2B80" w:rsidP="00CE18F3">
                  <w:pPr>
                    <w:widowControl/>
                    <w:spacing w:line="240" w:lineRule="exact"/>
                    <w:ind w:firstLineChars="0" w:firstLine="0"/>
                    <w:jc w:val="left"/>
                    <w:rPr>
                      <w:rFonts w:ascii="宋体" w:eastAsia="宋体" w:hAnsi="宋体" w:cs="宋体"/>
                      <w:color w:val="000000"/>
                      <w:kern w:val="0"/>
                      <w:sz w:val="16"/>
                      <w:szCs w:val="21"/>
                    </w:rPr>
                  </w:pPr>
                  <w:r w:rsidRPr="00CE18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图书情报工作计划、总结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CE18F3" w:rsidRDefault="00DF2B80" w:rsidP="00CE18F3">
                  <w:pPr>
                    <w:widowControl/>
                    <w:spacing w:line="240" w:lineRule="exact"/>
                    <w:ind w:firstLineChars="0" w:firstLine="0"/>
                    <w:jc w:val="left"/>
                    <w:rPr>
                      <w:rFonts w:ascii="宋体" w:eastAsia="宋体" w:hAnsi="宋体" w:cs="宋体"/>
                      <w:color w:val="000000"/>
                      <w:kern w:val="0"/>
                      <w:sz w:val="16"/>
                      <w:szCs w:val="21"/>
                    </w:rPr>
                  </w:pPr>
                  <w:r w:rsidRPr="00CE18F3">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图书馆与有关单位签订的重要协议、合同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CE18F3" w:rsidRDefault="00DF2B80" w:rsidP="00CE18F3">
                  <w:pPr>
                    <w:widowControl/>
                    <w:spacing w:line="240" w:lineRule="exact"/>
                    <w:ind w:firstLineChars="0" w:firstLine="0"/>
                    <w:jc w:val="left"/>
                    <w:rPr>
                      <w:rFonts w:ascii="宋体" w:eastAsia="宋体" w:hAnsi="宋体" w:cs="宋体"/>
                      <w:color w:val="000000"/>
                      <w:kern w:val="0"/>
                      <w:sz w:val="16"/>
                      <w:szCs w:val="21"/>
                    </w:rPr>
                  </w:pPr>
                  <w:r w:rsidRPr="00CE18F3">
                    <w:rPr>
                      <w:rFonts w:ascii="宋体" w:eastAsia="宋体" w:hAnsi="宋体" w:cs="宋体" w:hint="eastAsia"/>
                      <w:color w:val="000000"/>
                      <w:kern w:val="0"/>
                      <w:sz w:val="16"/>
                      <w:szCs w:val="21"/>
                    </w:rPr>
                    <w:t xml:space="preserve">省政府采购合同由资产管理处归档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反映为学校教学、科研和学科建设提供文献支撑的有关材料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图书情报工作大事记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其它重要的文件材料（省级以上表彰文件、奖品签收）</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本部门获得的省部级及以上各种奖励的荣誉证书、 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0D703B" w:rsidRDefault="000D703B"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r>
                    <w:rPr>
                      <w:rFonts w:ascii="新宋体" w:eastAsia="新宋体" w:hAnsi="新宋体" w:cs="宋体" w:hint="eastAsia"/>
                      <w:b/>
                      <w:bCs/>
                      <w:color w:val="000000"/>
                      <w:kern w:val="0"/>
                      <w:szCs w:val="32"/>
                    </w:rPr>
                    <w:t>19、立卷部门：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信息网络中心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XZ22</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网络中心</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上级有关网络与信息化建设、管理工作的文件材料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学校网络建设、信息化基础设施建设方面的报告、总结等文件材料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校园网络建设、信息化基础设施建设、数字化校园建设、智慧校园建设等方面的规划、设计、实施方案及基本制度、规范、标准等文件资料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确保校园网运行畅通、校园网主干网络基础设施建设、运维管理和安全防护“三网融合”管理的文件材料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校园卡系统运营与管理有关重要材料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网络信息工作大事记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信息化项目开发、实施、验收相关材料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其它重要的文件材料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本部门获得的省部级及以上各种奖励的荣誉证书、 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r>
                    <w:rPr>
                      <w:rFonts w:ascii="新宋体" w:eastAsia="新宋体" w:hAnsi="新宋体" w:cs="宋体" w:hint="eastAsia"/>
                      <w:b/>
                      <w:bCs/>
                      <w:color w:val="000000"/>
                      <w:kern w:val="0"/>
                      <w:szCs w:val="32"/>
                    </w:rPr>
                    <w:t>20、立卷部门：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档案馆、校史馆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XZ23</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档案馆</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上级有关档案工作和档案发展规划的文件材料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0D703B" w:rsidRDefault="00DF2B80" w:rsidP="000D703B">
                  <w:pPr>
                    <w:widowControl/>
                    <w:spacing w:line="240" w:lineRule="exact"/>
                    <w:ind w:firstLineChars="0" w:firstLine="0"/>
                    <w:jc w:val="left"/>
                    <w:rPr>
                      <w:rFonts w:ascii="宋体" w:eastAsia="宋体" w:hAnsi="宋体" w:cs="宋体"/>
                      <w:color w:val="000000"/>
                      <w:kern w:val="0"/>
                      <w:sz w:val="16"/>
                      <w:szCs w:val="21"/>
                    </w:rPr>
                  </w:pPr>
                  <w:r w:rsidRPr="000D703B">
                    <w:rPr>
                      <w:rFonts w:ascii="宋体" w:eastAsia="宋体" w:hAnsi="宋体" w:cs="宋体" w:hint="eastAsia"/>
                      <w:color w:val="000000"/>
                      <w:kern w:val="0"/>
                      <w:sz w:val="16"/>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0D703B" w:rsidRDefault="00DF2B80" w:rsidP="000D703B">
                  <w:pPr>
                    <w:widowControl/>
                    <w:spacing w:line="240" w:lineRule="exact"/>
                    <w:ind w:firstLineChars="0" w:firstLine="0"/>
                    <w:jc w:val="left"/>
                    <w:rPr>
                      <w:rFonts w:ascii="宋体" w:eastAsia="宋体" w:hAnsi="宋体" w:cs="宋体"/>
                      <w:color w:val="000000"/>
                      <w:kern w:val="0"/>
                      <w:sz w:val="16"/>
                      <w:szCs w:val="21"/>
                    </w:rPr>
                  </w:pPr>
                  <w:r w:rsidRPr="000D703B">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0D703B" w:rsidRDefault="00DF2B80" w:rsidP="000D703B">
                  <w:pPr>
                    <w:widowControl/>
                    <w:spacing w:line="240" w:lineRule="exact"/>
                    <w:ind w:firstLineChars="0" w:firstLine="0"/>
                    <w:jc w:val="left"/>
                    <w:rPr>
                      <w:rFonts w:ascii="宋体" w:eastAsia="宋体" w:hAnsi="宋体" w:cs="宋体"/>
                      <w:color w:val="000000"/>
                      <w:kern w:val="0"/>
                      <w:sz w:val="16"/>
                      <w:szCs w:val="21"/>
                    </w:rPr>
                  </w:pPr>
                  <w:r w:rsidRPr="000D703B">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向上级的请示与批复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0D703B" w:rsidRDefault="00DF2B80" w:rsidP="000D703B">
                  <w:pPr>
                    <w:widowControl/>
                    <w:spacing w:line="240" w:lineRule="exact"/>
                    <w:ind w:firstLineChars="0" w:firstLine="0"/>
                    <w:jc w:val="left"/>
                    <w:rPr>
                      <w:rFonts w:ascii="宋体" w:eastAsia="宋体" w:hAnsi="宋体" w:cs="宋体"/>
                      <w:color w:val="000000"/>
                      <w:kern w:val="0"/>
                      <w:sz w:val="16"/>
                      <w:szCs w:val="21"/>
                    </w:rPr>
                  </w:pPr>
                  <w:r w:rsidRPr="000D703B">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档案工作规章制度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0D703B" w:rsidRDefault="00DF2B80" w:rsidP="000D703B">
                  <w:pPr>
                    <w:widowControl/>
                    <w:spacing w:line="240" w:lineRule="exact"/>
                    <w:ind w:firstLineChars="0" w:firstLine="0"/>
                    <w:jc w:val="left"/>
                    <w:rPr>
                      <w:rFonts w:ascii="宋体" w:eastAsia="宋体" w:hAnsi="宋体" w:cs="宋体"/>
                      <w:color w:val="000000"/>
                      <w:kern w:val="0"/>
                      <w:sz w:val="16"/>
                      <w:szCs w:val="21"/>
                    </w:rPr>
                  </w:pPr>
                  <w:r w:rsidRPr="000D703B">
                    <w:rPr>
                      <w:rFonts w:ascii="宋体" w:eastAsia="宋体" w:hAnsi="宋体" w:cs="宋体" w:hint="eastAsia"/>
                      <w:color w:val="000000"/>
                      <w:kern w:val="0"/>
                      <w:sz w:val="16"/>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档案工作年度统计报表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0D703B" w:rsidRDefault="00DF2B80" w:rsidP="000D703B">
                  <w:pPr>
                    <w:widowControl/>
                    <w:spacing w:line="240" w:lineRule="exact"/>
                    <w:ind w:firstLineChars="0" w:firstLine="0"/>
                    <w:jc w:val="left"/>
                    <w:rPr>
                      <w:rFonts w:ascii="宋体" w:eastAsia="宋体" w:hAnsi="宋体" w:cs="宋体"/>
                      <w:color w:val="000000"/>
                      <w:kern w:val="0"/>
                      <w:sz w:val="16"/>
                      <w:szCs w:val="21"/>
                    </w:rPr>
                  </w:pPr>
                  <w:r w:rsidRPr="000D703B">
                    <w:rPr>
                      <w:rFonts w:ascii="宋体" w:eastAsia="宋体" w:hAnsi="宋体" w:cs="宋体" w:hint="eastAsia"/>
                      <w:color w:val="000000"/>
                      <w:kern w:val="0"/>
                      <w:sz w:val="16"/>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档案达标、创先、创建数字档案馆工作材料汇编</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档案工作计划、总结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档案工作大事记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其它重要的文件材料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校史馆</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校史馆工作计划、总结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校史馆展示内容电子文档</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校史馆建设和维护过程相关材料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本部门获得的省部级及以上各种奖励的荣誉证书、 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0D703B" w:rsidRDefault="000D703B" w:rsidP="00FA7B67">
                  <w:pPr>
                    <w:widowControl/>
                    <w:spacing w:line="320" w:lineRule="exact"/>
                    <w:ind w:firstLineChars="0" w:firstLine="0"/>
                    <w:jc w:val="left"/>
                    <w:rPr>
                      <w:rFonts w:ascii="新宋体" w:eastAsia="新宋体" w:hAnsi="新宋体" w:cs="宋体"/>
                      <w:b/>
                      <w:bCs/>
                      <w:color w:val="000000"/>
                      <w:kern w:val="0"/>
                      <w:szCs w:val="32"/>
                    </w:rPr>
                  </w:pPr>
                </w:p>
                <w:p w:rsidR="000D703B" w:rsidRDefault="000D703B" w:rsidP="00FA7B67">
                  <w:pPr>
                    <w:widowControl/>
                    <w:spacing w:line="320" w:lineRule="exact"/>
                    <w:ind w:firstLineChars="0" w:firstLine="0"/>
                    <w:jc w:val="left"/>
                    <w:rPr>
                      <w:rFonts w:ascii="新宋体" w:eastAsia="新宋体" w:hAnsi="新宋体" w:cs="宋体"/>
                      <w:b/>
                      <w:bCs/>
                      <w:color w:val="000000"/>
                      <w:kern w:val="0"/>
                      <w:szCs w:val="32"/>
                    </w:rPr>
                  </w:pPr>
                </w:p>
                <w:p w:rsidR="004B4AFA" w:rsidRDefault="004B4AFA" w:rsidP="000D703B">
                  <w:pPr>
                    <w:widowControl/>
                    <w:spacing w:line="320" w:lineRule="exact"/>
                    <w:ind w:firstLineChars="0" w:firstLine="0"/>
                    <w:jc w:val="left"/>
                    <w:rPr>
                      <w:rFonts w:ascii="新宋体" w:eastAsia="新宋体" w:hAnsi="新宋体" w:cs="宋体" w:hint="eastAsia"/>
                      <w:b/>
                      <w:bCs/>
                      <w:color w:val="000000"/>
                      <w:kern w:val="0"/>
                      <w:szCs w:val="32"/>
                    </w:rPr>
                  </w:pPr>
                </w:p>
                <w:p w:rsidR="00DF2B80" w:rsidRDefault="00DF2B80" w:rsidP="000D703B">
                  <w:pPr>
                    <w:widowControl/>
                    <w:spacing w:line="320" w:lineRule="exact"/>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t>21、立卷部门：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生物医药研究院（实验动物中心） </w:t>
                  </w:r>
                  <w:r>
                    <w:rPr>
                      <w:rFonts w:ascii="新宋体" w:eastAsia="新宋体" w:hAnsi="新宋体" w:cs="宋体"/>
                      <w:b/>
                      <w:bCs/>
                      <w:color w:val="000000"/>
                      <w:kern w:val="0"/>
                      <w:szCs w:val="32"/>
                      <w:u w:val="single"/>
                    </w:rPr>
                    <w:t xml:space="preserve">  </w:t>
                  </w: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XZ24</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一、生物医药研究院</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部门工作计划、总结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重要合同、协议</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0D703B">
                  <w:pPr>
                    <w:widowControl/>
                    <w:spacing w:line="240" w:lineRule="exact"/>
                    <w:ind w:firstLineChars="0" w:firstLine="0"/>
                    <w:jc w:val="left"/>
                    <w:rPr>
                      <w:rFonts w:ascii="宋体" w:eastAsia="宋体" w:hAnsi="宋体" w:cs="宋体"/>
                      <w:color w:val="000000"/>
                      <w:kern w:val="0"/>
                      <w:sz w:val="21"/>
                      <w:szCs w:val="21"/>
                    </w:rPr>
                  </w:pPr>
                  <w:r w:rsidRPr="000D703B">
                    <w:rPr>
                      <w:rFonts w:ascii="宋体" w:eastAsia="宋体" w:hAnsi="宋体" w:cs="宋体" w:hint="eastAsia"/>
                      <w:color w:val="000000"/>
                      <w:kern w:val="0"/>
                      <w:sz w:val="15"/>
                      <w:szCs w:val="16"/>
                    </w:rPr>
                    <w:t>部门涉及设备采买、维保服务重要合同、协议均由资产管理处负责。部分小额服务合同由部门签署保管。</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PI人员名单及考核相关材料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重要研究成果相关材料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已报送至科技处的，由科技处归档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部门大事记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二、实验动物中心</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实验动物管理规章制度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实物动物采购合同协议相关材料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实物动物使用流程规范等相关重要材料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本部门获得的省部级及以上各种奖励的荣誉证书、 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实验动物生产许可证原件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0D703B" w:rsidRDefault="000D703B" w:rsidP="00FA7B67">
                  <w:pPr>
                    <w:widowControl/>
                    <w:spacing w:line="320" w:lineRule="exact"/>
                    <w:ind w:firstLineChars="0" w:firstLine="0"/>
                    <w:jc w:val="left"/>
                    <w:rPr>
                      <w:rFonts w:ascii="新宋体" w:eastAsia="新宋体" w:hAnsi="新宋体" w:cs="宋体"/>
                      <w:b/>
                      <w:bCs/>
                      <w:color w:val="000000"/>
                      <w:kern w:val="0"/>
                      <w:szCs w:val="32"/>
                    </w:rPr>
                  </w:pPr>
                </w:p>
                <w:p w:rsidR="004B4AFA" w:rsidRDefault="004B4AFA" w:rsidP="00FA7B67">
                  <w:pPr>
                    <w:widowControl/>
                    <w:spacing w:line="320" w:lineRule="exact"/>
                    <w:ind w:firstLineChars="0" w:firstLine="0"/>
                    <w:jc w:val="left"/>
                    <w:rPr>
                      <w:rFonts w:ascii="新宋体" w:eastAsia="新宋体" w:hAnsi="新宋体" w:cs="宋体" w:hint="eastAsia"/>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r>
                    <w:rPr>
                      <w:rFonts w:ascii="新宋体" w:eastAsia="新宋体" w:hAnsi="新宋体" w:cs="宋体" w:hint="eastAsia"/>
                      <w:b/>
                      <w:bCs/>
                      <w:color w:val="000000"/>
                      <w:kern w:val="0"/>
                      <w:szCs w:val="32"/>
                    </w:rPr>
                    <w:t>22、立卷部门：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药 护 学 院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XZ25</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药护学院</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上级有关药护学院的相关文件材料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部门工作计划、总结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药护学院发文（红头）</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药护学院转设相关材料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药护学院高校基层统计报表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药护学院大事记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本部门获得的省部级及以上各种奖励的荣誉证书、 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23、立卷部门：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教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务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处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JX11</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教学综合</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一、综合</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上级有关教学工作的文件材料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(l）针对本校的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学校教育教学管理的制度、办法、规定等文件材料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本科教育教学改革、实施计划、培养目标、学分制管理等相关材料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学校专业设置、调整、合并、撤销的相关材料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nil"/>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课程建设及改革、教材的选用及建设工作</w:t>
                  </w:r>
                </w:p>
              </w:tc>
              <w:tc>
                <w:tcPr>
                  <w:tcW w:w="1179" w:type="dxa"/>
                  <w:gridSpan w:val="3"/>
                  <w:tcBorders>
                    <w:top w:val="nil"/>
                    <w:left w:val="nil"/>
                    <w:bottom w:val="nil"/>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优秀基层教学组织有关材料（获批名单或结果性文件）</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课程思政建设情况的有关材料（汇总表或工作总结）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学校教学工作会议相关材料（材料汇编）</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二、专业、实习基地管理</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nil"/>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新增专业申报材料与上级批复</w:t>
                  </w:r>
                </w:p>
              </w:tc>
              <w:tc>
                <w:tcPr>
                  <w:tcW w:w="1179" w:type="dxa"/>
                  <w:gridSpan w:val="3"/>
                  <w:tcBorders>
                    <w:top w:val="nil"/>
                    <w:left w:val="nil"/>
                    <w:bottom w:val="nil"/>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nil"/>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关于专业认证的报送材料及上级批复</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校外实习基地建设及管理工作的有关材料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三、学籍管理</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新生入学报到名册（分专业、分班情况）</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w:t>
                  </w:r>
                </w:p>
              </w:tc>
              <w:tc>
                <w:tcPr>
                  <w:tcW w:w="6662"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大学英语四、六级考试成绩、计算机等级考试成绩</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当年毕（结）业学生名册；学生学籍信息核对表；应届学历学位证书模板（盖章）</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学生学籍异动材料、转专业名单</w:t>
                  </w:r>
                </w:p>
              </w:tc>
              <w:tc>
                <w:tcPr>
                  <w:tcW w:w="1179" w:type="dxa"/>
                  <w:gridSpan w:val="3"/>
                  <w:tcBorders>
                    <w:top w:val="nil"/>
                    <w:left w:val="single" w:sz="4" w:space="0" w:color="auto"/>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000000" w:fill="FFFFFF"/>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w:t>
                  </w:r>
                </w:p>
              </w:tc>
              <w:tc>
                <w:tcPr>
                  <w:tcW w:w="6662" w:type="dxa"/>
                  <w:gridSpan w:val="2"/>
                  <w:tcBorders>
                    <w:top w:val="single" w:sz="4" w:space="0" w:color="auto"/>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其他重要的文件材料</w:t>
                  </w:r>
                </w:p>
              </w:tc>
              <w:tc>
                <w:tcPr>
                  <w:tcW w:w="1179" w:type="dxa"/>
                  <w:gridSpan w:val="3"/>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000000" w:fill="FFFFFF"/>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四、课堂教学与教学实践</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19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各专业教学计划、教学大纲及课堂教学运行管理的文件材料；留学生教学计划、大纲、课表(中、英文）</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提供电子版（PDF格式）</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20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教学工作安排、校历、课程表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21</w:t>
                  </w:r>
                </w:p>
              </w:tc>
              <w:tc>
                <w:tcPr>
                  <w:tcW w:w="6662" w:type="dxa"/>
                  <w:gridSpan w:val="2"/>
                  <w:tcBorders>
                    <w:top w:val="nil"/>
                    <w:left w:val="nil"/>
                    <w:bottom w:val="nil"/>
                    <w:right w:val="nil"/>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典型教案、重要备课记录、教学经验交流等有关材料</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22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本科教学实习实训合同协议及相关材料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23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本科各专业教学使用教材目录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24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自编、主编教材目录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kern w:val="0"/>
                      <w:sz w:val="21"/>
                      <w:szCs w:val="21"/>
                    </w:rPr>
                  </w:pPr>
                  <w:r>
                    <w:rPr>
                      <w:rFonts w:ascii="宋体" w:eastAsia="宋体" w:hAnsi="宋体" w:cs="宋体" w:hint="eastAsia"/>
                      <w:kern w:val="0"/>
                      <w:sz w:val="21"/>
                      <w:szCs w:val="21"/>
                    </w:rPr>
                    <w:t>25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金专、金课相关材料（总结性材料）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FF0000"/>
                      <w:kern w:val="0"/>
                      <w:sz w:val="21"/>
                      <w:szCs w:val="21"/>
                    </w:rPr>
                  </w:pPr>
                  <w:r>
                    <w:rPr>
                      <w:rFonts w:ascii="宋体" w:eastAsia="宋体" w:hAnsi="宋体" w:cs="宋体" w:hint="eastAsia"/>
                      <w:color w:val="FF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FF0000"/>
                      <w:kern w:val="0"/>
                      <w:sz w:val="21"/>
                      <w:szCs w:val="21"/>
                    </w:rPr>
                  </w:pPr>
                  <w:r>
                    <w:rPr>
                      <w:rFonts w:ascii="宋体" w:eastAsia="宋体" w:hAnsi="宋体" w:cs="宋体" w:hint="eastAsia"/>
                      <w:color w:val="FF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五、教学质量监控与评估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质量监控与评估工作的计划、总结、重要统计报表等相关材料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教学质量监控与评估的各项规章制度和组织实施的材料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本科教学质量报告</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学校本科教学督导工作材料、工作制度等</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w:t>
                  </w:r>
                  <w:r>
                    <w:rPr>
                      <w:rFonts w:ascii="宋体" w:eastAsia="宋体" w:hAnsi="宋体" w:cs="宋体" w:hint="eastAsia"/>
                      <w:color w:val="000000"/>
                      <w:kern w:val="0"/>
                      <w:sz w:val="21"/>
                      <w:szCs w:val="21"/>
                    </w:rPr>
                    <w:lastRenderedPageBreak/>
                    <w:t>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实践教学质量和教师课程教学质量评价工作的有关材料（水平能力测试、职业医师考试）</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31</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教学事故的认定与处理工作的有关材料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FF0000"/>
                      <w:kern w:val="0"/>
                      <w:sz w:val="21"/>
                      <w:szCs w:val="21"/>
                    </w:rPr>
                  </w:pPr>
                  <w:r>
                    <w:rPr>
                      <w:rFonts w:ascii="宋体" w:eastAsia="宋体" w:hAnsi="宋体" w:cs="宋体" w:hint="eastAsia"/>
                      <w:color w:val="FF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六、现代教育技术</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智慧教室建设有关材料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XS12</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学生类</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“专升本”录取名册(有省教育厅盖章）</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毕业生学籍成绩单（中英文）</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毕业证、学位证发放名册、签收册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补办学历证明书（信息汇总表）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教学工作中形成的照片（数码照片）、录音、视频（电子文件）、光盘等声像材料（均附文字说明）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其它具有保存价值的声像材料（附文字说明）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其它具有保存价值的实物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r>
                    <w:rPr>
                      <w:rFonts w:ascii="新宋体" w:eastAsia="新宋体" w:hAnsi="新宋体" w:cs="宋体" w:hint="eastAsia"/>
                      <w:b/>
                      <w:bCs/>
                      <w:color w:val="000000"/>
                      <w:kern w:val="0"/>
                      <w:szCs w:val="32"/>
                    </w:rPr>
                    <w:t>24、立卷部门：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研究生院（学科建设办公室、学位委员会办公室） </w:t>
                  </w:r>
                  <w:r>
                    <w:rPr>
                      <w:rFonts w:ascii="新宋体" w:eastAsia="新宋体" w:hAnsi="新宋体" w:cs="宋体"/>
                      <w:b/>
                      <w:bCs/>
                      <w:color w:val="000000"/>
                      <w:kern w:val="0"/>
                      <w:szCs w:val="32"/>
                      <w:u w:val="single"/>
                    </w:rPr>
                    <w:t xml:space="preserve"> </w:t>
                  </w:r>
                  <w:r>
                    <w:rPr>
                      <w:rFonts w:ascii="新宋体" w:eastAsia="新宋体" w:hAnsi="新宋体" w:cs="宋体"/>
                      <w:b/>
                      <w:bCs/>
                      <w:color w:val="000000"/>
                      <w:kern w:val="0"/>
                      <w:szCs w:val="32"/>
                    </w:rPr>
                    <w:t xml:space="preserve"> </w:t>
                  </w: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JX12</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研究生综合</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一、研究生党建</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上级有关研究生党建有关材料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研究生思政教育、党建相关材料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二、研究生教育</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上级有关研究生教育工作材料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auto"/>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auto"/>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研究生管理工作的规章制度、办法、条例、实施细则等</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研究生教育过程管理相关材料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优秀毕业论文评选相关材料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研究生导师名册及考核相关材料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研究生院各类统计报表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研究生教育工作重要会议相关材料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本校研究生课堂教学计划、教学大纲（含留学生）</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提供电子版（PDF格式）</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研究生课程建设相关材料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研究生教学实习实训合同、创新创业项目、社会实践调查、总结及有关材料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研究生各学科专业课程设置及教学工作安排、课程表（含留学生）等</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研究生就业工作相关重要材料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各专业使用教材目录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自编、主编教材目录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教材建设、获奖情况</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研究生院大事记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在校学生名册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研究生学业档案</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三、招生工作</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研究生招生计划、报告及上级批复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研究生招生简章、专业介绍等材料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研究生定向、委培协议</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研究生招生考试相关材料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研究生录取登记表及保留、恢复、放弃入学资格的文件材料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当年报到入学名册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四、学位工作</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学位工作相关材料、上级关于学位工作相关文件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学位委员会成员、委员会重要会议相关材料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五、</w:t>
                  </w:r>
                  <w:r>
                    <w:rPr>
                      <w:rFonts w:ascii="黑体" w:eastAsia="黑体" w:hAnsi="黑体" w:cs="宋体" w:hint="eastAsia"/>
                      <w:color w:val="000000"/>
                      <w:kern w:val="0"/>
                      <w:sz w:val="21"/>
                      <w:szCs w:val="21"/>
                    </w:rPr>
                    <w:t>学科</w:t>
                  </w:r>
                  <w:r>
                    <w:rPr>
                      <w:rFonts w:ascii="宋体" w:eastAsia="宋体" w:hAnsi="宋体" w:cs="宋体" w:hint="eastAsia"/>
                      <w:b/>
                      <w:bCs/>
                      <w:color w:val="000000"/>
                      <w:kern w:val="0"/>
                      <w:sz w:val="21"/>
                      <w:szCs w:val="21"/>
                    </w:rPr>
                    <w:t>建设</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学位点申报材料、实施方案及上级批复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学科建设申报、检查、评估、审批的有关材料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学科发展、ESI进位情况</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学科建设经费划拨、管理情况</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XS11</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18"/>
                      <w:szCs w:val="18"/>
                    </w:rPr>
                    <w:t>学生类（研究生）</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研究生录取新生名册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研究生入学登记表、学籍卡片</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研究生学籍异动（复学、休学、转学、退学、转专业、更名、提前或延期毕业等）、奖惩的文件材料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研究生学籍成绩单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当年毕（结）业研究生名册（有毕业证、学位证书编号）、签收名册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补办学位证明书信息汇总表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本部门获得的省部级及以上各种奖励的荣誉证书、 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FA7B67" w:rsidRDefault="00FA7B67"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25、立卷部门：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招生就业工作处（大学生创新创业学院） </w:t>
                  </w:r>
                  <w:r>
                    <w:rPr>
                      <w:rFonts w:ascii="新宋体" w:eastAsia="新宋体" w:hAnsi="新宋体" w:cs="宋体"/>
                      <w:b/>
                      <w:bCs/>
                      <w:color w:val="000000"/>
                      <w:kern w:val="0"/>
                      <w:szCs w:val="32"/>
                      <w:u w:val="single"/>
                    </w:rPr>
                    <w:t xml:space="preserve">  </w:t>
                  </w:r>
                </w:p>
                <w:p w:rsidR="00FA7B67" w:rsidRDefault="00FA7B67"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JX13</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招生就业创业</w:t>
                  </w:r>
                </w:p>
              </w:tc>
              <w:tc>
                <w:tcPr>
                  <w:tcW w:w="806"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上级有关招生就业工作的文件材料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auto"/>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auto"/>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学校本科招生计划、招生计划执行情况表、招生简章、招生章程</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新生色觉异常名单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选调生、支教生名单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毕业生派遣方案、毕业生就业质量年度报告、就业宣传册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毕业生个人档案去向汇总表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部门工作计划、总结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招生就业工作大事记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XS12</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学生类</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录取新生名册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CP11</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产品类</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大学生孵化基地、创新创业相关材料（产品清单、产品介绍）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其它具有保存价值的声像材料（附文字说明）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本部门获得的省市级及以上各种奖励的荣誉证书、奖状、奖杯、奖牌、锦旗等有保存价值的实物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其它具有保存价值的实物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FA7B67" w:rsidRDefault="00FA7B67"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r>
                    <w:rPr>
                      <w:rFonts w:ascii="新宋体" w:eastAsia="新宋体" w:hAnsi="新宋体" w:cs="宋体" w:hint="eastAsia"/>
                      <w:b/>
                      <w:bCs/>
                      <w:color w:val="000000"/>
                      <w:kern w:val="0"/>
                      <w:szCs w:val="32"/>
                    </w:rPr>
                    <w:t>26、立卷部门：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继续教育学院、全科医学院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JX14</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继续教育、全科医学院</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上级关于全科医学、成人（继续）教育、职业技能培训工作的文件材料（针对本校及重要的）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分党委重要材料、党政联席会议议题单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学院年度工作计划、总结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与校外单位签订的合作办学协议书、合同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继续教育工作检查、评估的相关材料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各类职业培训相关材料（含人员名单）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继续教育招生计划、招生简章、专业介绍等招生工作相关材料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继续教育招生计划执行情况</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专业课程建设重要材料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XS13</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学生类（成教、自考、培训）</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成人教育新生录取名单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继续教育毕业生学籍成绩单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成人教育毕业生名单（有毕业证号）</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发放毕业证书审批表、毕业证书领取签收册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授予学位名册、学位证书领取签收册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自学考试毕业生登记表、高等教育自学考试毕业生名册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培训学生名单、等级认定学生名单及证书发放名单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毕业班集体照数码照片 （著录名单，名字与照片对应）</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在重要活动、重大工作中形成的照片（数码照片）、录音、视频（电子文件）、光盘等声像材料（均附文字说明）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培训班结业照片（数码照片。附名单，名字与照片对应）</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学院获全国、省市级及以上奖励证书、奖状、奖杯、奖牌等（集体的归原件，个人的归复印件）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27、立卷部门：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教师教学发展中心 高教研究所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JX15</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教师发展</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上级部门有关教师发展工作的文件材料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教师发展工作的计划、总结、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教师发展工作大事记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教学竞赛</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校级教学比赛（优秀教学奖、教学创新大赛等）通知、表彰文件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省级以上教学比赛通知、表彰文件（或获奖证书、奖牌等）</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高教研究综合</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教学成果奖材料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bottom"/>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（1）校级教学成果奖评选通知，表彰文件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申报材料由部门留存</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（2）省级及以上教学成果奖评选通知、表彰文件、获奖证书及获奖项目的申报材料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kern w:val="0"/>
                      <w:sz w:val="21"/>
                      <w:szCs w:val="21"/>
                    </w:rPr>
                  </w:pPr>
                  <w:r>
                    <w:rPr>
                      <w:rFonts w:ascii="宋体" w:eastAsia="宋体" w:hAnsi="宋体" w:cs="宋体" w:hint="eastAsia"/>
                      <w:kern w:val="0"/>
                      <w:sz w:val="21"/>
                      <w:szCs w:val="21"/>
                    </w:rPr>
                    <w:t>年度各级教研项目汇总统计表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KY12</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教研项目</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各级教学研究项目立项文件、结题验收文件（附项目申报书、项目过程管理及结题验收材料）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bottom"/>
                </w:tcPr>
                <w:p w:rsidR="00DF2B80" w:rsidRPr="00615F6D" w:rsidRDefault="00DF2B80" w:rsidP="00615F6D">
                  <w:pPr>
                    <w:widowControl/>
                    <w:spacing w:line="240" w:lineRule="exact"/>
                    <w:ind w:firstLineChars="0" w:firstLine="0"/>
                    <w:jc w:val="left"/>
                    <w:rPr>
                      <w:rFonts w:ascii="宋体" w:eastAsia="宋体" w:hAnsi="宋体" w:cs="宋体"/>
                      <w:color w:val="000000"/>
                      <w:kern w:val="0"/>
                      <w:sz w:val="15"/>
                      <w:szCs w:val="16"/>
                    </w:rPr>
                  </w:pPr>
                  <w:r w:rsidRPr="00615F6D">
                    <w:rPr>
                      <w:rFonts w:ascii="宋体" w:eastAsia="宋体" w:hAnsi="宋体" w:cs="宋体" w:hint="eastAsia"/>
                      <w:color w:val="000000"/>
                      <w:kern w:val="0"/>
                      <w:sz w:val="15"/>
                      <w:szCs w:val="16"/>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本部门获得的省部级及以上各种奖励的荣誉证书、 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615F6D" w:rsidRDefault="00615F6D"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u w:val="single"/>
                    </w:rPr>
                  </w:pPr>
                  <w:r>
                    <w:rPr>
                      <w:rFonts w:ascii="新宋体" w:eastAsia="新宋体" w:hAnsi="新宋体" w:cs="宋体" w:hint="eastAsia"/>
                      <w:b/>
                      <w:bCs/>
                      <w:color w:val="000000"/>
                      <w:kern w:val="0"/>
                      <w:szCs w:val="32"/>
                    </w:rPr>
                    <w:t>28、立卷部门：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临床技能教学培训中心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DF2B80">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179"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JX16</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临床技能培训</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上级部门有关技能培训工作的文件材料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部门工作计划、总结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校内外急救技能培训相关材料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各类培训班课表、结业名单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技能培训工作大事记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nil"/>
                    <w:right w:val="nil"/>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179" w:type="dxa"/>
                  <w:gridSpan w:val="3"/>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本部门获得的省部级及以上各种奖励的荣誉证书、 奖状、奖杯、奖牌、锦旗等有保存价值的实物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r>
                    <w:rPr>
                      <w:rFonts w:ascii="新宋体" w:eastAsia="新宋体" w:hAnsi="新宋体" w:cs="宋体" w:hint="eastAsia"/>
                      <w:b/>
                      <w:bCs/>
                      <w:color w:val="000000"/>
                      <w:kern w:val="0"/>
                      <w:szCs w:val="32"/>
                    </w:rPr>
                    <w:t>29、立卷部门：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财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务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处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615392">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599" w:type="dxa"/>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242" w:type="dxa"/>
                  <w:gridSpan w:val="4"/>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4"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CK</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财会</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CK11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财务综合</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一、财会综合</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上级有关财务工作的文件</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财务工作计划、总结</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财务工作大事记</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财会工作规章制度（当年颁布或修订的）</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财会工作的重要请示报告及上级批复</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财会工作重要的统计报表</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有关银行贷款相关材料</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债务情况相关材料</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财务工作报告</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CK12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会计报表</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二、会计报表</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年度决算报告、报表</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预算安排、报告、其它各类统计报表</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CK13</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会计账簿</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1"/>
                      <w:szCs w:val="21"/>
                    </w:rPr>
                  </w:pPr>
                  <w:r>
                    <w:rPr>
                      <w:rFonts w:ascii="黑体" w:eastAsia="黑体" w:hAnsi="黑体" w:cs="宋体" w:hint="eastAsia"/>
                      <w:color w:val="000000"/>
                      <w:kern w:val="0"/>
                      <w:sz w:val="21"/>
                      <w:szCs w:val="21"/>
                    </w:rPr>
                    <w:t xml:space="preserve">　</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三、会计帐簿</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总帐</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明细分类帐</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14</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日记账、现金出纳帐、银行存款日记账、辅助账簿和其他会计账簿</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CK14</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会计凭证</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四、会计凭证</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15</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会计凭证</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16</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预算凭证</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CK15</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会计其它</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五、会计其它</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17</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财会档案移交清册</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18</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财会档案销毁清册</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19</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银行对帐单及余额调节表</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20</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国库对帐数据（指标下达情况、对帐单）</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21</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财务收费相关材料</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薪酬福利发放相关材料</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23</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财务票据存根　</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24</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内部控制相关材料</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25</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其它重要的文件材料（各类专项资金申报材料、巡视审计整改材料及绩效评价材料）</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工作中形成的照片（数码照片）、录音、视频（电子文件）、光盘等声像材料（均附文字说明）</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本部门获得的省部级及以上各种奖励的荣誉证书、 奖状、奖杯、奖牌等有保存价值的实物</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615392">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DZy</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移动储存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599" w:type="dxa"/>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财务系统数据库备份</w:t>
                  </w:r>
                </w:p>
              </w:tc>
              <w:tc>
                <w:tcPr>
                  <w:tcW w:w="1242" w:type="dxa"/>
                  <w:gridSpan w:val="4"/>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trHeight w:val="20"/>
              </w:trPr>
              <w:tc>
                <w:tcPr>
                  <w:tcW w:w="13217" w:type="dxa"/>
                  <w:gridSpan w:val="14"/>
                  <w:tcBorders>
                    <w:left w:val="nil"/>
                    <w:right w:val="nil"/>
                  </w:tcBorders>
                  <w:shd w:val="clear" w:color="auto" w:fill="auto"/>
                  <w:noWrap/>
                  <w:vAlign w:val="center"/>
                </w:tcPr>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p>
                <w:p w:rsidR="00DF2B80" w:rsidRDefault="00DF2B80" w:rsidP="00FA7B67">
                  <w:pPr>
                    <w:widowControl/>
                    <w:spacing w:line="320" w:lineRule="exact"/>
                    <w:ind w:firstLineChars="0" w:firstLine="0"/>
                    <w:jc w:val="left"/>
                    <w:rPr>
                      <w:rFonts w:ascii="新宋体" w:eastAsia="新宋体" w:hAnsi="新宋体" w:cs="宋体"/>
                      <w:b/>
                      <w:bCs/>
                      <w:color w:val="000000"/>
                      <w:kern w:val="0"/>
                      <w:szCs w:val="32"/>
                    </w:rPr>
                  </w:pPr>
                  <w:r>
                    <w:rPr>
                      <w:rFonts w:ascii="新宋体" w:eastAsia="新宋体" w:hAnsi="新宋体" w:cs="宋体" w:hint="eastAsia"/>
                      <w:b/>
                      <w:bCs/>
                      <w:color w:val="000000"/>
                      <w:kern w:val="0"/>
                      <w:szCs w:val="32"/>
                    </w:rPr>
                    <w:t>30、立卷部门：</w:t>
                  </w:r>
                  <w:r>
                    <w:rPr>
                      <w:rFonts w:ascii="新宋体" w:eastAsia="新宋体" w:hAnsi="新宋体" w:cs="宋体" w:hint="eastAsia"/>
                      <w:b/>
                      <w:bCs/>
                      <w:color w:val="000000"/>
                      <w:kern w:val="0"/>
                      <w:szCs w:val="32"/>
                      <w:u w:val="single"/>
                    </w:rPr>
                    <w:t xml:space="preserve"> </w:t>
                  </w:r>
                  <w:r>
                    <w:rPr>
                      <w:rFonts w:ascii="新宋体" w:eastAsia="新宋体" w:hAnsi="新宋体" w:cs="宋体"/>
                      <w:b/>
                      <w:bCs/>
                      <w:color w:val="000000"/>
                      <w:kern w:val="0"/>
                      <w:szCs w:val="32"/>
                      <w:u w:val="single"/>
                    </w:rPr>
                    <w:t xml:space="preserve">  </w:t>
                  </w:r>
                  <w:r>
                    <w:rPr>
                      <w:rFonts w:ascii="新宋体" w:eastAsia="新宋体" w:hAnsi="新宋体" w:cs="宋体" w:hint="eastAsia"/>
                      <w:b/>
                      <w:bCs/>
                      <w:color w:val="000000"/>
                      <w:kern w:val="0"/>
                      <w:szCs w:val="32"/>
                      <w:u w:val="single"/>
                    </w:rPr>
                    <w:t xml:space="preserve">国际合作与交流处（国际教育学院） </w:t>
                  </w:r>
                  <w:r>
                    <w:rPr>
                      <w:rFonts w:ascii="新宋体" w:eastAsia="新宋体" w:hAnsi="新宋体" w:cs="宋体"/>
                      <w:b/>
                      <w:bCs/>
                      <w:color w:val="000000"/>
                      <w:kern w:val="0"/>
                      <w:szCs w:val="32"/>
                      <w:u w:val="single"/>
                    </w:rPr>
                    <w:t xml:space="preserve">  </w:t>
                  </w:r>
                </w:p>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p>
              </w:tc>
            </w:tr>
            <w:tr w:rsidR="00DF2B80" w:rsidTr="00615392">
              <w:trPr>
                <w:gridAfter w:val="1"/>
                <w:wAfter w:w="33" w:type="dxa"/>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1701" w:type="dxa"/>
                  <w:gridSpan w:val="3"/>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06" w:type="dxa"/>
                  <w:gridSpan w:val="2"/>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6599" w:type="dxa"/>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276" w:type="dxa"/>
                  <w:gridSpan w:val="5"/>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10" w:type="dxa"/>
                  <w:tcBorders>
                    <w:top w:val="single" w:sz="4" w:space="0" w:color="auto"/>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WS11</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外事综合</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一、外事综合</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上级关于外事工作的文件材料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（1）针对本校的及重要的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vMerge/>
                  <w:tcBorders>
                    <w:top w:val="nil"/>
                    <w:left w:val="single" w:sz="4" w:space="0" w:color="auto"/>
                    <w:bottom w:val="single" w:sz="4" w:space="0" w:color="000000"/>
                    <w:right w:val="single" w:sz="4" w:space="0" w:color="auto"/>
                  </w:tcBorders>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（2）需要长期贯彻执行的</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外事工作计划、总结</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学校外事工作规章制度（当年颁布或修订）</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外事工作统计报表</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外宾来访邀请函、接待方案、总结等有关材料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外籍教师聘用相关材料（聘用合同、外籍专家来华工作许可证）</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省教育厅“世界著名科学家来鄂讲学计划”相关材料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合作交流项目合同、备忘录、重要来往函件等材料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9</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学校组织召开的国际学术会议请示、报告与批复</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国（境）外高校、团体、专家及知名人士的贺电、贺信及礼节性文书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受赠公务礼品、纪念品登记册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外事工作大事记</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WS12</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黑体" w:eastAsia="黑体" w:hAnsi="黑体" w:cs="宋体"/>
                      <w:color w:val="000000"/>
                      <w:kern w:val="0"/>
                      <w:sz w:val="21"/>
                      <w:szCs w:val="21"/>
                    </w:rPr>
                  </w:pPr>
                  <w:r>
                    <w:rPr>
                      <w:rFonts w:ascii="黑体" w:eastAsia="黑体" w:hAnsi="黑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二、出国（境）</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上级对出国（境）人员的批件</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教职工出国（境）交流访问、合作研究、参加国际会议等相关材料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lastRenderedPageBreak/>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学生出国（境）交流的重要材料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WS13</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黑体" w:eastAsia="黑体" w:hAnsi="黑体" w:cs="宋体"/>
                      <w:color w:val="000000"/>
                      <w:kern w:val="0"/>
                      <w:sz w:val="21"/>
                      <w:szCs w:val="21"/>
                    </w:rPr>
                  </w:pPr>
                  <w:r>
                    <w:rPr>
                      <w:rFonts w:ascii="黑体" w:eastAsia="黑体" w:hAnsi="黑体" w:cs="宋体" w:hint="eastAsia"/>
                      <w:color w:val="000000"/>
                      <w:kern w:val="0"/>
                      <w:sz w:val="21"/>
                      <w:szCs w:val="21"/>
                    </w:rPr>
                    <w:t>三、外国留学生工作（本科、研究生）</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上级关于留学生工作的文件材料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已由党政办流转的由党政办归档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留学生招生名册、毕业生名册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留学生入学材料（护照、来华签证申请表、录取通知书）</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留学生学籍管理、学籍异动（汇总表）、纪律处分相关材料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以学校名义发文的由党政办归档</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留学生毕业证书及学位证书发放名单、证书领取签收册</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留学生学籍成绩单(中、英文)</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毕业合影（数码照片，照片背面附毕业年度及名单）</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对外交流活动中形成的重要声像材料（数码照片、音视频等材料要备注文字说明）</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701" w:type="dxa"/>
                  <w:gridSpan w:val="3"/>
                  <w:tcBorders>
                    <w:top w:val="nil"/>
                    <w:left w:val="nil"/>
                    <w:bottom w:val="single" w:sz="4" w:space="0" w:color="auto"/>
                    <w:right w:val="single" w:sz="4" w:space="0" w:color="auto"/>
                  </w:tcBorders>
                  <w:shd w:val="clear" w:color="auto" w:fill="auto"/>
                  <w:vAlign w:val="bottom"/>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本部门获得的省市级及以上各种奖励的荣誉证书、奖状、奖杯、奖牌等有保存价值的实物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中外合作交流活动中其它有保存价值的实物</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受赠礼品、纪念品</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r w:rsidR="00DF2B80" w:rsidTr="00DF2B80">
              <w:trPr>
                <w:gridAfter w:val="1"/>
                <w:wAfter w:w="33" w:type="dxa"/>
                <w:trHeight w:val="20"/>
              </w:trPr>
              <w:tc>
                <w:tcPr>
                  <w:tcW w:w="992" w:type="dxa"/>
                  <w:tcBorders>
                    <w:top w:val="nil"/>
                    <w:left w:val="single" w:sz="4" w:space="0" w:color="auto"/>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701"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b/>
                      <w:bCs/>
                      <w:color w:val="000000"/>
                      <w:kern w:val="0"/>
                      <w:sz w:val="21"/>
                      <w:szCs w:val="21"/>
                    </w:rPr>
                    <w:t>光盘</w:t>
                  </w:r>
                </w:p>
              </w:tc>
              <w:tc>
                <w:tcPr>
                  <w:tcW w:w="806"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6662"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工作中形成的电子光盘</w:t>
                  </w:r>
                </w:p>
              </w:tc>
              <w:tc>
                <w:tcPr>
                  <w:tcW w:w="1179" w:type="dxa"/>
                  <w:gridSpan w:val="3"/>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4" w:type="dxa"/>
                  <w:gridSpan w:val="2"/>
                  <w:tcBorders>
                    <w:top w:val="nil"/>
                    <w:left w:val="nil"/>
                    <w:bottom w:val="single" w:sz="4" w:space="0" w:color="auto"/>
                    <w:right w:val="single" w:sz="4" w:space="0" w:color="auto"/>
                  </w:tcBorders>
                  <w:shd w:val="clear" w:color="auto" w:fill="auto"/>
                  <w:vAlign w:val="center"/>
                </w:tcPr>
                <w:p w:rsidR="00DF2B80" w:rsidRDefault="00DF2B80" w:rsidP="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 xml:space="preserve">　</w:t>
                  </w:r>
                </w:p>
              </w:tc>
            </w:tr>
          </w:tbl>
          <w:p w:rsidR="00615392" w:rsidRDefault="00615392">
            <w:pPr>
              <w:widowControl/>
              <w:ind w:firstLineChars="0" w:firstLine="0"/>
              <w:jc w:val="left"/>
              <w:rPr>
                <w:rFonts w:ascii="新宋体" w:eastAsia="新宋体" w:hAnsi="新宋体" w:cs="宋体"/>
                <w:b/>
                <w:bCs/>
                <w:color w:val="000000"/>
                <w:kern w:val="0"/>
                <w:szCs w:val="32"/>
              </w:rPr>
            </w:pPr>
          </w:p>
          <w:p w:rsidR="00615392" w:rsidRDefault="00615392">
            <w:pPr>
              <w:widowControl/>
              <w:ind w:firstLineChars="0" w:firstLine="0"/>
              <w:jc w:val="left"/>
              <w:rPr>
                <w:rFonts w:ascii="新宋体" w:eastAsia="新宋体" w:hAnsi="新宋体" w:cs="宋体"/>
                <w:b/>
                <w:bCs/>
                <w:color w:val="000000"/>
                <w:kern w:val="0"/>
                <w:szCs w:val="32"/>
              </w:rPr>
            </w:pPr>
          </w:p>
          <w:p w:rsidR="00615392" w:rsidRDefault="00615392">
            <w:pPr>
              <w:widowControl/>
              <w:ind w:firstLineChars="0" w:firstLine="0"/>
              <w:jc w:val="left"/>
              <w:rPr>
                <w:rFonts w:ascii="新宋体" w:eastAsia="新宋体" w:hAnsi="新宋体" w:cs="宋体"/>
                <w:b/>
                <w:bCs/>
                <w:color w:val="000000"/>
                <w:kern w:val="0"/>
                <w:szCs w:val="32"/>
              </w:rPr>
            </w:pPr>
          </w:p>
          <w:p w:rsidR="00854B77" w:rsidRDefault="00FA7B67">
            <w:pPr>
              <w:widowControl/>
              <w:ind w:firstLineChars="0" w:firstLine="0"/>
              <w:jc w:val="left"/>
              <w:rPr>
                <w:rFonts w:ascii="新宋体" w:eastAsia="新宋体" w:hAnsi="新宋体" w:cs="宋体"/>
                <w:b/>
                <w:bCs/>
                <w:color w:val="000000"/>
                <w:kern w:val="0"/>
                <w:szCs w:val="32"/>
              </w:rPr>
            </w:pPr>
            <w:r>
              <w:rPr>
                <w:rFonts w:ascii="新宋体" w:eastAsia="新宋体" w:hAnsi="新宋体" w:cs="宋体" w:hint="eastAsia"/>
                <w:b/>
                <w:bCs/>
                <w:color w:val="000000"/>
                <w:kern w:val="0"/>
                <w:szCs w:val="32"/>
              </w:rPr>
              <w:lastRenderedPageBreak/>
              <w:t>31、立卷部门：</w:t>
            </w:r>
            <w:r>
              <w:rPr>
                <w:rFonts w:ascii="新宋体" w:eastAsia="新宋体" w:hAnsi="新宋体" w:cs="宋体" w:hint="eastAsia"/>
                <w:b/>
                <w:bCs/>
                <w:color w:val="000000"/>
                <w:kern w:val="0"/>
                <w:szCs w:val="32"/>
                <w:u w:val="single"/>
              </w:rPr>
              <w:t xml:space="preserve">   马克思主义学院、人文社会科学学院   </w:t>
            </w:r>
          </w:p>
        </w:tc>
      </w:tr>
      <w:tr w:rsidR="00854B77" w:rsidTr="00E46BCF">
        <w:trPr>
          <w:gridAfter w:val="1"/>
          <w:wAfter w:w="284" w:type="dxa"/>
          <w:trHeight w:val="31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1291" w:type="dxa"/>
            <w:gridSpan w:val="3"/>
            <w:tcBorders>
              <w:top w:val="single" w:sz="4" w:space="0" w:color="auto"/>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835" w:type="dxa"/>
            <w:gridSpan w:val="3"/>
            <w:tcBorders>
              <w:top w:val="single" w:sz="4" w:space="0" w:color="auto"/>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7663" w:type="dxa"/>
            <w:tcBorders>
              <w:top w:val="single" w:sz="4" w:space="0" w:color="auto"/>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843" w:type="dxa"/>
            <w:gridSpan w:val="2"/>
            <w:tcBorders>
              <w:top w:val="single" w:sz="4" w:space="0" w:color="auto"/>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854B77" w:rsidTr="00E46BCF">
        <w:trPr>
          <w:gridAfter w:val="1"/>
          <w:wAfter w:w="284" w:type="dxa"/>
          <w:trHeight w:val="312"/>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JX17</w:t>
            </w: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663" w:type="dxa"/>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分党委相关重要材料</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312"/>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663" w:type="dxa"/>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师生思想政治工作相关材料</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312"/>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663" w:type="dxa"/>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党政联席会议议题</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288"/>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663" w:type="dxa"/>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学院工作计划、总结</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288"/>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663" w:type="dxa"/>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学院工作大事记</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288"/>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663" w:type="dxa"/>
            <w:tcBorders>
              <w:top w:val="nil"/>
              <w:left w:val="nil"/>
              <w:bottom w:val="single" w:sz="4" w:space="0" w:color="auto"/>
              <w:right w:val="single" w:sz="4" w:space="0" w:color="auto"/>
            </w:tcBorders>
            <w:shd w:val="clear" w:color="auto" w:fill="auto"/>
            <w:vAlign w:val="center"/>
          </w:tcPr>
          <w:p w:rsidR="00854B77" w:rsidRPr="00C850C6" w:rsidRDefault="00FA7B67">
            <w:pPr>
              <w:widowControl/>
              <w:spacing w:line="320" w:lineRule="exact"/>
              <w:ind w:firstLineChars="0" w:firstLine="0"/>
              <w:jc w:val="left"/>
              <w:rPr>
                <w:rFonts w:ascii="宋体" w:eastAsia="宋体" w:hAnsi="宋体" w:cs="宋体"/>
                <w:color w:val="000000"/>
                <w:kern w:val="0"/>
                <w:sz w:val="20"/>
                <w:szCs w:val="21"/>
              </w:rPr>
            </w:pPr>
            <w:r w:rsidRPr="00C850C6">
              <w:rPr>
                <w:rFonts w:ascii="宋体" w:eastAsia="宋体" w:hAnsi="宋体" w:cs="宋体" w:hint="eastAsia"/>
                <w:color w:val="000000"/>
                <w:kern w:val="0"/>
                <w:sz w:val="20"/>
                <w:szCs w:val="21"/>
              </w:rPr>
              <w:t>思政课建设、教学、科研、学生、分团委、学科建设工作中形成的特色、重要材料</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312"/>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663" w:type="dxa"/>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其它重要的材料</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288"/>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835" w:type="dxa"/>
            <w:gridSpan w:val="3"/>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663" w:type="dxa"/>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本科、研究生毕业班集体照数码照片（学生姓名与照片站位一一对应）</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288"/>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663" w:type="dxa"/>
            <w:tcBorders>
              <w:top w:val="nil"/>
              <w:left w:val="nil"/>
              <w:bottom w:val="nil"/>
              <w:right w:val="nil"/>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重大活动、工作中形成的数码照片（附文字说明）</w:t>
            </w:r>
          </w:p>
        </w:tc>
        <w:tc>
          <w:tcPr>
            <w:tcW w:w="842" w:type="dxa"/>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288"/>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663" w:type="dxa"/>
            <w:tcBorders>
              <w:top w:val="single" w:sz="4" w:space="0" w:color="auto"/>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288"/>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663" w:type="dxa"/>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842"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576"/>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835" w:type="dxa"/>
            <w:gridSpan w:val="3"/>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663" w:type="dxa"/>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学院获全国、省市级及以上奖励证书、奖状、奖杯、奖牌等（集体的归原件，个人的归复印件）</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288"/>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663" w:type="dxa"/>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288"/>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663" w:type="dxa"/>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842"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576"/>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光盘</w:t>
            </w:r>
          </w:p>
        </w:tc>
        <w:tc>
          <w:tcPr>
            <w:tcW w:w="835" w:type="dxa"/>
            <w:gridSpan w:val="3"/>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663" w:type="dxa"/>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学院举办或参加全国性、国际性学术会议及其它重要活动的声像材料形成的光盘（附文字说明）</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576"/>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663" w:type="dxa"/>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专家学者的学术报告及教学名师讲座的照片、录音、视频等声像材料形成的光盘（附文字说明）</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288"/>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663" w:type="dxa"/>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精品、特色课程的声像材料形成的光盘（附文字说明）</w:t>
            </w:r>
          </w:p>
        </w:tc>
        <w:tc>
          <w:tcPr>
            <w:tcW w:w="842" w:type="dxa"/>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E46BCF">
        <w:trPr>
          <w:gridAfter w:val="1"/>
          <w:wAfter w:w="284" w:type="dxa"/>
          <w:trHeight w:val="90"/>
        </w:trPr>
        <w:tc>
          <w:tcPr>
            <w:tcW w:w="1134" w:type="dxa"/>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1291"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835" w:type="dxa"/>
            <w:gridSpan w:val="3"/>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663" w:type="dxa"/>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842"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843"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684"/>
        </w:trPr>
        <w:tc>
          <w:tcPr>
            <w:tcW w:w="13608" w:type="dxa"/>
            <w:gridSpan w:val="11"/>
            <w:tcBorders>
              <w:top w:val="nil"/>
              <w:left w:val="nil"/>
              <w:bottom w:val="single" w:sz="4" w:space="0" w:color="auto"/>
              <w:right w:val="nil"/>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lastRenderedPageBreak/>
              <w:t>32、立卷部门：</w:t>
            </w:r>
            <w:r>
              <w:rPr>
                <w:rFonts w:ascii="新宋体" w:eastAsia="新宋体" w:hAnsi="新宋体" w:cs="宋体" w:hint="eastAsia"/>
                <w:b/>
                <w:bCs/>
                <w:color w:val="000000"/>
                <w:kern w:val="0"/>
                <w:szCs w:val="32"/>
                <w:u w:val="single"/>
              </w:rPr>
              <w:t xml:space="preserve">   基础医学院</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899" w:type="dxa"/>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714"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7877" w:type="dxa"/>
            <w:gridSpan w:val="3"/>
            <w:tcBorders>
              <w:top w:val="nil"/>
              <w:left w:val="nil"/>
              <w:bottom w:val="single" w:sz="4" w:space="0" w:color="auto"/>
              <w:right w:val="single" w:sz="4" w:space="0" w:color="auto"/>
            </w:tcBorders>
            <w:shd w:val="clear" w:color="auto" w:fill="auto"/>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JX18</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分党委相关重要材料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师生思想政治工作相关材料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党政联席会议议题</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学院工作计划、总结</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学院工作大事记</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教学、科研、学生、分团委、学科建设工作中形成的特色、重要材料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本科、研究生毕业班集体照数码照片（学生姓名与照片站位一一对应）</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nil"/>
              <w:right w:val="nil"/>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重大活动、工作中形成的数码照片（附文字说明）</w:t>
            </w:r>
          </w:p>
        </w:tc>
        <w:tc>
          <w:tcPr>
            <w:tcW w:w="1224"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single" w:sz="4" w:space="0" w:color="auto"/>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学院获全国、省市级及以上奖励证书、奖状、奖杯、奖牌等（集体的归原件，个人的归复印件）</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光盘</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学院举办或参加全国性、国际性学术会议及其它重要活动的声像材料形成的光盘（附文字说明）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专家学者的学术报告及教学名师讲座的照片、录音、视频等声像材料形成的光盘</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精品、特色课程的声像材料形成的光盘（附文字说明）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708"/>
        </w:trPr>
        <w:tc>
          <w:tcPr>
            <w:tcW w:w="13608" w:type="dxa"/>
            <w:gridSpan w:val="11"/>
            <w:tcBorders>
              <w:top w:val="nil"/>
              <w:left w:val="nil"/>
              <w:bottom w:val="single" w:sz="4" w:space="0" w:color="auto"/>
              <w:right w:val="nil"/>
            </w:tcBorders>
            <w:shd w:val="clear" w:color="auto" w:fill="auto"/>
            <w:noWrap/>
            <w:vAlign w:val="center"/>
          </w:tcPr>
          <w:p w:rsidR="00854B77" w:rsidRDefault="00FA7B67">
            <w:pPr>
              <w:widowControl/>
              <w:tabs>
                <w:tab w:val="left" w:pos="10368"/>
              </w:tabs>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lastRenderedPageBreak/>
              <w:t>33、立卷部门：</w:t>
            </w:r>
            <w:r>
              <w:rPr>
                <w:rFonts w:ascii="新宋体" w:eastAsia="新宋体" w:hAnsi="新宋体" w:cs="宋体" w:hint="eastAsia"/>
                <w:b/>
                <w:bCs/>
                <w:color w:val="000000"/>
                <w:kern w:val="0"/>
                <w:szCs w:val="32"/>
                <w:u w:val="single"/>
              </w:rPr>
              <w:t xml:space="preserve">   公共卫生与健康学院   </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JX19</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分党委相关重要材料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思政工作相关材料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党政联席会议议题</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学院年度工作计划、总结</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学院年度大事记</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教学、科研、学生工作、分团委工作、学科建设中形成的重要材料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本科、研究生毕业班集体照数码照片（学生姓名与照片站位一一对应）</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nil"/>
              <w:right w:val="nil"/>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重大活动、工作中形成的数码照片（附文字说明）</w:t>
            </w:r>
          </w:p>
        </w:tc>
        <w:tc>
          <w:tcPr>
            <w:tcW w:w="1224"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single" w:sz="4" w:space="0" w:color="auto"/>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学院获全国、省市级及以上奖励证书、奖状、奖杯、奖牌等（集体的归原件，个人的归复印件）</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光盘</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学院举办或参加全国性、国际性学术会议及其它重要活动的声像材料形成的光盘（附文字说明）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专家学者的学术报告及教学名师讲座的照片、录音、视频等声像材料形成的光盘</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精品、特色课程的声像材料形成的光盘（附文字说明）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660"/>
        </w:trPr>
        <w:tc>
          <w:tcPr>
            <w:tcW w:w="13608" w:type="dxa"/>
            <w:gridSpan w:val="11"/>
            <w:tcBorders>
              <w:top w:val="nil"/>
              <w:left w:val="nil"/>
              <w:bottom w:val="single" w:sz="4" w:space="0" w:color="auto"/>
              <w:right w:val="nil"/>
            </w:tcBorders>
            <w:shd w:val="clear" w:color="auto" w:fill="auto"/>
            <w:noWrap/>
            <w:vAlign w:val="center"/>
          </w:tcPr>
          <w:p w:rsidR="00BE4491" w:rsidRDefault="00BE4491">
            <w:pPr>
              <w:widowControl/>
              <w:tabs>
                <w:tab w:val="left" w:pos="10368"/>
              </w:tabs>
              <w:ind w:firstLineChars="0" w:firstLine="0"/>
              <w:jc w:val="left"/>
              <w:rPr>
                <w:rFonts w:ascii="新宋体" w:eastAsia="新宋体" w:hAnsi="新宋体" w:cs="宋体" w:hint="eastAsia"/>
                <w:b/>
                <w:bCs/>
                <w:color w:val="000000"/>
                <w:kern w:val="0"/>
                <w:szCs w:val="32"/>
              </w:rPr>
            </w:pPr>
          </w:p>
          <w:p w:rsidR="00BE4491" w:rsidRDefault="00BE4491">
            <w:pPr>
              <w:widowControl/>
              <w:tabs>
                <w:tab w:val="left" w:pos="10368"/>
              </w:tabs>
              <w:ind w:firstLineChars="0" w:firstLine="0"/>
              <w:jc w:val="left"/>
              <w:rPr>
                <w:rFonts w:ascii="新宋体" w:eastAsia="新宋体" w:hAnsi="新宋体" w:cs="宋体" w:hint="eastAsia"/>
                <w:b/>
                <w:bCs/>
                <w:color w:val="000000"/>
                <w:kern w:val="0"/>
                <w:szCs w:val="32"/>
              </w:rPr>
            </w:pPr>
          </w:p>
          <w:p w:rsidR="00854B77" w:rsidRDefault="00FA7B67">
            <w:pPr>
              <w:widowControl/>
              <w:tabs>
                <w:tab w:val="left" w:pos="10368"/>
              </w:tabs>
              <w:ind w:firstLineChars="0" w:firstLine="0"/>
              <w:jc w:val="left"/>
              <w:rPr>
                <w:rFonts w:ascii="新宋体" w:eastAsia="新宋体" w:hAnsi="新宋体" w:cs="宋体"/>
                <w:b/>
                <w:bCs/>
                <w:color w:val="000000"/>
                <w:kern w:val="0"/>
                <w:szCs w:val="32"/>
                <w:u w:val="single"/>
              </w:rPr>
            </w:pPr>
            <w:bookmarkStart w:id="0" w:name="_GoBack"/>
            <w:bookmarkEnd w:id="0"/>
            <w:r>
              <w:rPr>
                <w:rFonts w:ascii="新宋体" w:eastAsia="新宋体" w:hAnsi="新宋体" w:cs="宋体" w:hint="eastAsia"/>
                <w:b/>
                <w:bCs/>
                <w:color w:val="000000"/>
                <w:kern w:val="0"/>
                <w:szCs w:val="32"/>
              </w:rPr>
              <w:t>34、立卷部门：</w:t>
            </w:r>
            <w:r>
              <w:rPr>
                <w:rFonts w:ascii="新宋体" w:eastAsia="新宋体" w:hAnsi="新宋体" w:cs="宋体" w:hint="eastAsia"/>
                <w:b/>
                <w:bCs/>
                <w:color w:val="000000"/>
                <w:kern w:val="0"/>
                <w:szCs w:val="32"/>
                <w:u w:val="single"/>
              </w:rPr>
              <w:t xml:space="preserve">   护理学院   </w:t>
            </w:r>
          </w:p>
          <w:p w:rsidR="00854B77" w:rsidRDefault="00854B77">
            <w:pPr>
              <w:widowControl/>
              <w:tabs>
                <w:tab w:val="left" w:pos="10368"/>
              </w:tabs>
              <w:ind w:firstLineChars="0" w:firstLine="0"/>
              <w:jc w:val="left"/>
              <w:rPr>
                <w:rFonts w:ascii="新宋体" w:eastAsia="新宋体" w:hAnsi="新宋体" w:cs="宋体"/>
                <w:b/>
                <w:bCs/>
                <w:color w:val="000000"/>
                <w:kern w:val="0"/>
                <w:szCs w:val="32"/>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lastRenderedPageBreak/>
              <w:t>分类号</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JX21</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分党委相关重要材料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思政工作相关材料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党政联席会议议题</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学院工作计划、总结</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学院工作大事记</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教学、科研、学生工作、分团委工作、学科建设中形成的重要材料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本科、研究生毕业班集体照数码照片（学生姓名与照片站位一一对应）</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nil"/>
              <w:right w:val="nil"/>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重大活动、工作中形成的数码照片（附文字说明）</w:t>
            </w:r>
          </w:p>
        </w:tc>
        <w:tc>
          <w:tcPr>
            <w:tcW w:w="1224"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single" w:sz="4" w:space="0" w:color="auto"/>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学院获全国、省市级及以上奖励证书、奖状、奖杯、奖牌等（集体的归原件，个人的归复印件）</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光盘</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学院举办或参加全国性、国际性学术会议及其它重要活动的声像材料形成的光盘（附文字说明）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专家学者的学术报告及教学名师讲座的照片、录音、视频等声像材料形成的光盘（附文字说明）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精品、特色课程的声像材料形成的光盘（附文字说明）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876"/>
        </w:trPr>
        <w:tc>
          <w:tcPr>
            <w:tcW w:w="13608" w:type="dxa"/>
            <w:gridSpan w:val="11"/>
            <w:tcBorders>
              <w:top w:val="nil"/>
              <w:left w:val="nil"/>
              <w:bottom w:val="single" w:sz="4" w:space="0" w:color="auto"/>
              <w:right w:val="nil"/>
            </w:tcBorders>
            <w:shd w:val="clear" w:color="auto" w:fill="auto"/>
            <w:noWrap/>
            <w:vAlign w:val="center"/>
          </w:tcPr>
          <w:p w:rsidR="00854B77" w:rsidRDefault="00FA7B67">
            <w:pPr>
              <w:widowControl/>
              <w:tabs>
                <w:tab w:val="left" w:pos="10368"/>
              </w:tabs>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lastRenderedPageBreak/>
              <w:t>35、立卷部门：</w:t>
            </w:r>
            <w:r>
              <w:rPr>
                <w:rFonts w:ascii="新宋体" w:eastAsia="新宋体" w:hAnsi="新宋体" w:cs="宋体" w:hint="eastAsia"/>
                <w:b/>
                <w:bCs/>
                <w:color w:val="000000"/>
                <w:kern w:val="0"/>
                <w:szCs w:val="32"/>
                <w:u w:val="single"/>
              </w:rPr>
              <w:t xml:space="preserve">   药学院   </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JX22</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分党委相关重要材料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思政工作相关材料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党政联席会议议题</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学院工作计划、总结</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学院工作大事记</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教学、科研、学生工作、分团委工作、学科建设中形成的重要材料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CP11</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产品类</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产品清单、介绍等相关材料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本科、研究生毕业班集体照数码照片（学生姓名与照片站位一一对应）</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nil"/>
              <w:right w:val="nil"/>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重大活动、工作中形成的数码照片（附文字说明）</w:t>
            </w:r>
          </w:p>
        </w:tc>
        <w:tc>
          <w:tcPr>
            <w:tcW w:w="1224"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single" w:sz="4" w:space="0" w:color="auto"/>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学院获全国、省市级及以上奖励证书、奖状、奖杯、奖牌等（集体的归原件，个人的归复印件）</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光盘</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学院举办或参加全国性、国际性学术会议及其它重要活动的声像材料形成的光盘（附文字说明）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专家学者的学术报告及教学名师讲座的照片、录音、视频等声像材料形成的光盘（附文字说明）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精品、特色课程的声像材料形成的光盘（附文字说明）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660"/>
        </w:trPr>
        <w:tc>
          <w:tcPr>
            <w:tcW w:w="13608" w:type="dxa"/>
            <w:gridSpan w:val="11"/>
            <w:tcBorders>
              <w:top w:val="nil"/>
              <w:left w:val="nil"/>
              <w:bottom w:val="single" w:sz="4" w:space="0" w:color="auto"/>
              <w:right w:val="nil"/>
            </w:tcBorders>
            <w:shd w:val="clear" w:color="auto" w:fill="auto"/>
            <w:noWrap/>
            <w:vAlign w:val="center"/>
          </w:tcPr>
          <w:p w:rsidR="00854B77" w:rsidRDefault="00FA7B67">
            <w:pPr>
              <w:widowControl/>
              <w:tabs>
                <w:tab w:val="left" w:pos="10368"/>
              </w:tabs>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lastRenderedPageBreak/>
              <w:t>36、立卷部门：</w:t>
            </w:r>
            <w:r>
              <w:rPr>
                <w:rFonts w:ascii="新宋体" w:eastAsia="新宋体" w:hAnsi="新宋体" w:cs="宋体" w:hint="eastAsia"/>
                <w:b/>
                <w:bCs/>
                <w:color w:val="000000"/>
                <w:kern w:val="0"/>
                <w:szCs w:val="32"/>
                <w:u w:val="single"/>
              </w:rPr>
              <w:t xml:space="preserve">   生物医学工程学院   </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JX23</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分党委相关重要材料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思政工作相关材料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党政联席会议议题</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学院工作计划、总结</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学院工作大事记</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教学、科研、学生工作、分团委工作、学科建设中形成的重要材料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本科、研究生毕业班集体照数码照片（学生姓名与照片站位一一对应）</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nil"/>
              <w:right w:val="nil"/>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重大活动、工作中形成的数码照片（附文字说明）</w:t>
            </w:r>
          </w:p>
        </w:tc>
        <w:tc>
          <w:tcPr>
            <w:tcW w:w="1224"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single" w:sz="4" w:space="0" w:color="auto"/>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学院获全国、省市级及以上奖励证书、奖状、奖杯、奖牌等（集体的归原件，个人的归复印件）</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光盘</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学院举办或参加全国性、国际性学术会议及其它重要活动的声像材料形成的光盘（附文字说明）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专家学者的学术报告及教学名师讲座的照片、录音、视频等声像材料形成的光盘（附文字说明）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精品、特色课程的声像材料形成的光盘（附文字说明）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852"/>
        </w:trPr>
        <w:tc>
          <w:tcPr>
            <w:tcW w:w="13608" w:type="dxa"/>
            <w:gridSpan w:val="11"/>
            <w:tcBorders>
              <w:top w:val="nil"/>
              <w:left w:val="nil"/>
              <w:bottom w:val="single" w:sz="4" w:space="0" w:color="auto"/>
              <w:right w:val="nil"/>
            </w:tcBorders>
            <w:shd w:val="clear" w:color="auto" w:fill="auto"/>
            <w:noWrap/>
            <w:vAlign w:val="center"/>
          </w:tcPr>
          <w:p w:rsidR="00854B77" w:rsidRDefault="00FA7B67">
            <w:pPr>
              <w:widowControl/>
              <w:tabs>
                <w:tab w:val="left" w:pos="10368"/>
              </w:tabs>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lastRenderedPageBreak/>
              <w:t>37、立卷部门：</w:t>
            </w:r>
            <w:r>
              <w:rPr>
                <w:rFonts w:ascii="新宋体" w:eastAsia="新宋体" w:hAnsi="新宋体" w:cs="宋体" w:hint="eastAsia"/>
                <w:b/>
                <w:bCs/>
                <w:color w:val="000000"/>
                <w:kern w:val="0"/>
                <w:szCs w:val="32"/>
                <w:u w:val="single"/>
              </w:rPr>
              <w:t xml:space="preserve">   口腔医学院   </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JX24</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分党委相关重要材料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思政工作相关材料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党政联席会议议题</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学院工作计划、总结</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学院工作大事记</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教学、科研、学生工作、分团委工作、学科建设中形成的重要材料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本科、研究生毕业班集体照数码照片（学生姓名与照片站位一一对应）</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nil"/>
              <w:right w:val="nil"/>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重大活动、工作中形成的数码照片（附文字说明）</w:t>
            </w:r>
          </w:p>
        </w:tc>
        <w:tc>
          <w:tcPr>
            <w:tcW w:w="1224"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single" w:sz="4" w:space="0" w:color="auto"/>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学院获全国、省市级及以上奖励证书、奖状、奖杯、奖牌等（集体的归原件，个人的归复印件）</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光盘</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学院举办或参加全国性、国际性学术会议及其它重要活动的声像材料形成的光盘（附文字说明）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专家学者的学术报告及教学名师讲座的照片、录音、视频等声像材料形成的光盘（附文字说明）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精品、特色课程的声像材料形成的光盘（附文字说明）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732"/>
        </w:trPr>
        <w:tc>
          <w:tcPr>
            <w:tcW w:w="13608" w:type="dxa"/>
            <w:gridSpan w:val="11"/>
            <w:tcBorders>
              <w:top w:val="nil"/>
              <w:left w:val="nil"/>
              <w:bottom w:val="single" w:sz="4" w:space="0" w:color="auto"/>
              <w:right w:val="nil"/>
            </w:tcBorders>
            <w:shd w:val="clear" w:color="auto" w:fill="auto"/>
            <w:noWrap/>
            <w:vAlign w:val="center"/>
          </w:tcPr>
          <w:p w:rsidR="00854B77" w:rsidRDefault="00FA7B67">
            <w:pPr>
              <w:widowControl/>
              <w:tabs>
                <w:tab w:val="left" w:pos="10368"/>
              </w:tabs>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lastRenderedPageBreak/>
              <w:t>38、立卷部门：</w:t>
            </w:r>
            <w:r>
              <w:rPr>
                <w:rFonts w:ascii="新宋体" w:eastAsia="新宋体" w:hAnsi="新宋体" w:cs="宋体" w:hint="eastAsia"/>
                <w:b/>
                <w:bCs/>
                <w:color w:val="000000"/>
                <w:kern w:val="0"/>
                <w:szCs w:val="32"/>
                <w:u w:val="single"/>
              </w:rPr>
              <w:t xml:space="preserve">   第一临床学院   </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JX25</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分党委相关重要材料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思政工作相关材料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党政联席会议议题</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学院工作计划、总结</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学院工作大事记</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教学、科研、学生工作、分团委工作、学科建设中形成的重要材料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本科、研究生毕业班集体照数码照片（学生姓名与照片站位一一对应）</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nil"/>
              <w:right w:val="nil"/>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重大活动、工作中形成的数码照片（附文字说明）</w:t>
            </w:r>
          </w:p>
        </w:tc>
        <w:tc>
          <w:tcPr>
            <w:tcW w:w="1224"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single" w:sz="4" w:space="0" w:color="auto"/>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学院获全国、省市级及以上奖励证书、奖状、奖杯、奖牌等（集体的归原件，个人的归复印件）</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光盘</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学院举办或参加全国性、国际性学术会议及其它重要活动的声像材料形成的光盘（附文字说明）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专家学者的学术报告及教学名师讲座的照片、录音、视频等声像材料形成的光盘（附文字说明）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精品、特色课程的声像材料形成的光盘（附文字说明）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732"/>
        </w:trPr>
        <w:tc>
          <w:tcPr>
            <w:tcW w:w="13608" w:type="dxa"/>
            <w:gridSpan w:val="11"/>
            <w:tcBorders>
              <w:top w:val="nil"/>
              <w:left w:val="nil"/>
              <w:bottom w:val="single" w:sz="4" w:space="0" w:color="auto"/>
              <w:right w:val="nil"/>
            </w:tcBorders>
            <w:shd w:val="clear" w:color="auto" w:fill="auto"/>
            <w:noWrap/>
            <w:vAlign w:val="center"/>
          </w:tcPr>
          <w:p w:rsidR="00854B77" w:rsidRDefault="00FA7B67">
            <w:pPr>
              <w:widowControl/>
              <w:tabs>
                <w:tab w:val="left" w:pos="10368"/>
              </w:tabs>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lastRenderedPageBreak/>
              <w:t>39、立卷部门：</w:t>
            </w:r>
            <w:r>
              <w:rPr>
                <w:rFonts w:ascii="新宋体" w:eastAsia="新宋体" w:hAnsi="新宋体" w:cs="宋体" w:hint="eastAsia"/>
                <w:b/>
                <w:bCs/>
                <w:color w:val="000000"/>
                <w:kern w:val="0"/>
                <w:szCs w:val="32"/>
                <w:u w:val="single"/>
              </w:rPr>
              <w:t xml:space="preserve">   第二临床学院   </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JX26</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分党委相关重要材料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思政工作相关材料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党政联席会议议题</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学院工作计划、总结</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学院工作大事记</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教学、科研、学生工作、分团委工作、学科建设中形成的重要材料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本科、研究生毕业班集体照数码照片（学生姓名与照片站位一一对应）</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nil"/>
              <w:right w:val="nil"/>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重大活动、工作中形成的数码照片（附文字说明）</w:t>
            </w:r>
          </w:p>
        </w:tc>
        <w:tc>
          <w:tcPr>
            <w:tcW w:w="1224"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single" w:sz="4" w:space="0" w:color="auto"/>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学院获全国、省市级及以上奖励证书、奖状、奖杯、奖牌等（集体的归原件，个人的归复印件）</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光盘</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学院举办或参加全国性、国际性学术会议及其它重要活动的声像材料形成的光盘（附文字说明）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专家学者的学术报告及教学名师讲座的照片、录音、视频等声像材料形成的光盘（附文字说明）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精品、特色课程的声像材料形成的光盘（附文字说明）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732"/>
        </w:trPr>
        <w:tc>
          <w:tcPr>
            <w:tcW w:w="13608" w:type="dxa"/>
            <w:gridSpan w:val="11"/>
            <w:tcBorders>
              <w:top w:val="nil"/>
              <w:left w:val="nil"/>
              <w:bottom w:val="single" w:sz="4" w:space="0" w:color="auto"/>
              <w:right w:val="nil"/>
            </w:tcBorders>
            <w:shd w:val="clear" w:color="auto" w:fill="auto"/>
            <w:noWrap/>
            <w:vAlign w:val="center"/>
          </w:tcPr>
          <w:p w:rsidR="00854B77" w:rsidRDefault="00FA7B67">
            <w:pPr>
              <w:widowControl/>
              <w:tabs>
                <w:tab w:val="left" w:pos="10368"/>
              </w:tabs>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lastRenderedPageBreak/>
              <w:t>40、立卷部门：</w:t>
            </w:r>
            <w:r>
              <w:rPr>
                <w:rFonts w:ascii="新宋体" w:eastAsia="新宋体" w:hAnsi="新宋体" w:cs="宋体" w:hint="eastAsia"/>
                <w:b/>
                <w:bCs/>
                <w:color w:val="000000"/>
                <w:kern w:val="0"/>
                <w:szCs w:val="32"/>
                <w:u w:val="single"/>
              </w:rPr>
              <w:t xml:space="preserve">   第三临床学院   </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JX27</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分党委相关重要材料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思政工作相关材料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党政联席会议议题</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学院工作计划、总结</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学院工作大事记</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教学、科研、学生工作、分团委工作、学科建设中形成的重要材料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本科、研究生毕业班集体照数码照片（学生姓名与照片站位一一对应）</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nil"/>
              <w:right w:val="nil"/>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重大活动、工作中形成的数码照片（附文字说明）</w:t>
            </w:r>
          </w:p>
        </w:tc>
        <w:tc>
          <w:tcPr>
            <w:tcW w:w="1224"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single" w:sz="4" w:space="0" w:color="auto"/>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学院获全国、省市级及以上奖励证书、奖状、奖杯、奖牌等（集体的归原件，个人的归复印件）</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光盘</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学院举办或参加全国性、国际性学术会议及其它重要活动的声像材料形成的光盘（附文字说明）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专家学者的学术报告及教学名师讲座的照片、录音、视频等声像材料形成的光盘（附文字说明）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精品、特色课程的声像材料形成的光盘（附文字说明）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732"/>
        </w:trPr>
        <w:tc>
          <w:tcPr>
            <w:tcW w:w="13608" w:type="dxa"/>
            <w:gridSpan w:val="11"/>
            <w:tcBorders>
              <w:top w:val="nil"/>
              <w:left w:val="nil"/>
              <w:bottom w:val="single" w:sz="4" w:space="0" w:color="auto"/>
              <w:right w:val="nil"/>
            </w:tcBorders>
            <w:shd w:val="clear" w:color="auto" w:fill="auto"/>
            <w:noWrap/>
            <w:vAlign w:val="center"/>
          </w:tcPr>
          <w:p w:rsidR="00854B77" w:rsidRDefault="00FA7B67">
            <w:pPr>
              <w:widowControl/>
              <w:tabs>
                <w:tab w:val="left" w:pos="10368"/>
              </w:tabs>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lastRenderedPageBreak/>
              <w:t>41、立卷部门：</w:t>
            </w:r>
            <w:r>
              <w:rPr>
                <w:rFonts w:ascii="新宋体" w:eastAsia="新宋体" w:hAnsi="新宋体" w:cs="宋体" w:hint="eastAsia"/>
                <w:b/>
                <w:bCs/>
                <w:color w:val="000000"/>
                <w:kern w:val="0"/>
                <w:szCs w:val="32"/>
                <w:u w:val="single"/>
              </w:rPr>
              <w:t xml:space="preserve">   第四临床学院   </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JX28</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分党委相关重要材料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思政工作相关材料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党政联席会议议题</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学院工作计划、总结</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学院工作大事记</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教学、科研、学生工作、分团委工作、学科建设中形成的重要材料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双院融合协议</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本科、研究生毕业班集体照数码照片（学生姓名与照片站位一一对应）</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nil"/>
              <w:right w:val="nil"/>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重大活动、工作中形成的数码照片（附文字说明）</w:t>
            </w:r>
          </w:p>
        </w:tc>
        <w:tc>
          <w:tcPr>
            <w:tcW w:w="1224"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single" w:sz="4" w:space="0" w:color="auto"/>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学院获全国、省市级及以上奖励证书、奖状、奖杯、奖牌等（集体的归原件，个人的归复印件）</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光盘</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学院举办或参加全国性、国际性学术会议及其它重要活动的声像材料形成的光盘（附文字说明）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专家学者的学术报告及教学名师讲座的照片、录音、视频等声像材料形成的光盘（附文字说明）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精品、特色课程的声像材料形成的光盘（附文字说明）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732"/>
        </w:trPr>
        <w:tc>
          <w:tcPr>
            <w:tcW w:w="13608" w:type="dxa"/>
            <w:gridSpan w:val="11"/>
            <w:tcBorders>
              <w:top w:val="nil"/>
              <w:left w:val="nil"/>
              <w:bottom w:val="single" w:sz="4" w:space="0" w:color="auto"/>
              <w:right w:val="nil"/>
            </w:tcBorders>
            <w:shd w:val="clear" w:color="auto" w:fill="auto"/>
            <w:noWrap/>
            <w:vAlign w:val="center"/>
          </w:tcPr>
          <w:p w:rsidR="00854B77" w:rsidRDefault="00FA7B67">
            <w:pPr>
              <w:widowControl/>
              <w:tabs>
                <w:tab w:val="left" w:pos="10368"/>
              </w:tabs>
              <w:ind w:firstLineChars="0" w:firstLine="0"/>
              <w:jc w:val="left"/>
              <w:rPr>
                <w:rFonts w:ascii="宋体" w:eastAsia="宋体" w:hAnsi="宋体" w:cs="宋体"/>
                <w:b/>
                <w:bCs/>
                <w:color w:val="000000"/>
                <w:kern w:val="0"/>
                <w:sz w:val="21"/>
                <w:szCs w:val="21"/>
              </w:rPr>
            </w:pPr>
            <w:r>
              <w:rPr>
                <w:rFonts w:ascii="新宋体" w:eastAsia="新宋体" w:hAnsi="新宋体" w:cs="宋体" w:hint="eastAsia"/>
                <w:b/>
                <w:bCs/>
                <w:color w:val="000000"/>
                <w:kern w:val="0"/>
                <w:szCs w:val="32"/>
              </w:rPr>
              <w:lastRenderedPageBreak/>
              <w:t>42、立卷部门：</w:t>
            </w:r>
            <w:r>
              <w:rPr>
                <w:rFonts w:ascii="新宋体" w:eastAsia="新宋体" w:hAnsi="新宋体" w:cs="宋体" w:hint="eastAsia"/>
                <w:b/>
                <w:bCs/>
                <w:color w:val="000000"/>
                <w:kern w:val="0"/>
                <w:szCs w:val="32"/>
                <w:u w:val="single"/>
              </w:rPr>
              <w:t xml:space="preserve">   第五临床学院   </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分类号</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说明</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序号</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归档范围</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保管期限</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FA7B67" w:rsidP="00E46BCF">
            <w:pPr>
              <w:widowControl/>
              <w:spacing w:line="320" w:lineRule="exact"/>
              <w:ind w:firstLineChars="0" w:firstLine="0"/>
              <w:jc w:val="center"/>
              <w:rPr>
                <w:rFonts w:ascii="黑体" w:eastAsia="黑体" w:hAnsi="黑体" w:cs="宋体"/>
                <w:color w:val="000000"/>
                <w:kern w:val="0"/>
                <w:sz w:val="24"/>
                <w:szCs w:val="24"/>
              </w:rPr>
            </w:pPr>
            <w:r>
              <w:rPr>
                <w:rFonts w:ascii="黑体" w:eastAsia="黑体" w:hAnsi="黑体" w:cs="宋体" w:hint="eastAsia"/>
                <w:color w:val="000000"/>
                <w:kern w:val="0"/>
                <w:sz w:val="24"/>
                <w:szCs w:val="24"/>
              </w:rPr>
              <w:t>备注</w:t>
            </w: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JX29</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分党委相关重要材料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思政工作相关材料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党政联席会议议题</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4</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学院工作计划、总结</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5</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学院工作大事记</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6</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教学、科研、学生工作、分团委工作、学科建设中形成的重要材料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7</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双院融合协议</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8</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其它重要的文件材料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312"/>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SX</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声像</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本科、研究生毕业班集体照数码照片（学生姓名与照片站位一一对应）</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nil"/>
              <w:right w:val="nil"/>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重大活动、工作中形成的数码照片（附文字说明）</w:t>
            </w:r>
          </w:p>
        </w:tc>
        <w:tc>
          <w:tcPr>
            <w:tcW w:w="1224"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single" w:sz="4" w:space="0" w:color="auto"/>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其它有保存价值的声像材料</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center"/>
              <w:rPr>
                <w:rFonts w:ascii="宋体" w:eastAsia="宋体" w:hAnsi="宋体" w:cs="宋体"/>
                <w:color w:val="000000"/>
                <w:kern w:val="0"/>
                <w:sz w:val="21"/>
                <w:szCs w:val="21"/>
              </w:rPr>
            </w:pP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SW</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实物</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学院获全国、省市级及以上奖励证书、奖状、奖杯、奖牌等（集体的归原件，个人的归复印件）</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b/>
                <w:bCs/>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其它有保存价值的实物</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永久</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DZg</w:t>
            </w: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left"/>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光盘</w:t>
            </w: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学院举办或参加全国性、国际性学术会议及其它重要活动的声像材料形成的光盘（附文字说明）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576"/>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专家学者的学术报告及教学名师讲座的照片、录音、视频等声像材料形成的光盘（附文字说明）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r w:rsidR="00854B77" w:rsidTr="00C850C6">
        <w:trPr>
          <w:gridAfter w:val="1"/>
          <w:wAfter w:w="284" w:type="dxa"/>
          <w:trHeight w:val="288"/>
        </w:trPr>
        <w:tc>
          <w:tcPr>
            <w:tcW w:w="1433" w:type="dxa"/>
            <w:gridSpan w:val="2"/>
            <w:tcBorders>
              <w:top w:val="nil"/>
              <w:left w:val="single" w:sz="4" w:space="0" w:color="auto"/>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992" w:type="dxa"/>
            <w:gridSpan w:val="2"/>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c>
          <w:tcPr>
            <w:tcW w:w="709"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w:t>
            </w:r>
          </w:p>
        </w:tc>
        <w:tc>
          <w:tcPr>
            <w:tcW w:w="7789" w:type="dxa"/>
            <w:gridSpan w:val="2"/>
            <w:tcBorders>
              <w:top w:val="nil"/>
              <w:left w:val="nil"/>
              <w:bottom w:val="single" w:sz="4" w:space="0" w:color="auto"/>
              <w:right w:val="single" w:sz="4" w:space="0" w:color="auto"/>
            </w:tcBorders>
            <w:shd w:val="clear" w:color="auto" w:fill="auto"/>
            <w:vAlign w:val="center"/>
          </w:tcPr>
          <w:p w:rsidR="00854B77" w:rsidRDefault="00FA7B67">
            <w:pPr>
              <w:widowControl/>
              <w:spacing w:line="320" w:lineRule="exact"/>
              <w:ind w:firstLineChars="0" w:firstLine="0"/>
              <w:jc w:val="left"/>
              <w:rPr>
                <w:rFonts w:ascii="宋体" w:eastAsia="宋体" w:hAnsi="宋体" w:cs="宋体"/>
                <w:color w:val="000000"/>
                <w:kern w:val="0"/>
                <w:sz w:val="21"/>
                <w:szCs w:val="21"/>
              </w:rPr>
            </w:pPr>
            <w:r>
              <w:rPr>
                <w:rFonts w:ascii="宋体" w:eastAsia="宋体" w:hAnsi="宋体" w:cs="宋体" w:hint="eastAsia"/>
                <w:color w:val="000000"/>
                <w:kern w:val="0"/>
                <w:sz w:val="21"/>
                <w:szCs w:val="21"/>
              </w:rPr>
              <w:t>精品、特色课程的声像材料形成的光盘（附文字说明）</w:t>
            </w:r>
          </w:p>
        </w:tc>
        <w:tc>
          <w:tcPr>
            <w:tcW w:w="1224" w:type="dxa"/>
            <w:gridSpan w:val="2"/>
            <w:tcBorders>
              <w:top w:val="nil"/>
              <w:left w:val="nil"/>
              <w:bottom w:val="single" w:sz="4" w:space="0" w:color="auto"/>
              <w:right w:val="single" w:sz="4" w:space="0" w:color="auto"/>
            </w:tcBorders>
            <w:shd w:val="clear" w:color="auto" w:fill="auto"/>
            <w:noWrap/>
            <w:vAlign w:val="center"/>
          </w:tcPr>
          <w:p w:rsidR="00854B77" w:rsidRDefault="00FA7B67">
            <w:pPr>
              <w:widowControl/>
              <w:spacing w:line="320" w:lineRule="exact"/>
              <w:ind w:firstLineChars="0" w:firstLine="0"/>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30年</w:t>
            </w:r>
          </w:p>
        </w:tc>
        <w:tc>
          <w:tcPr>
            <w:tcW w:w="1461" w:type="dxa"/>
            <w:tcBorders>
              <w:top w:val="nil"/>
              <w:left w:val="nil"/>
              <w:bottom w:val="single" w:sz="4" w:space="0" w:color="auto"/>
              <w:right w:val="single" w:sz="4" w:space="0" w:color="auto"/>
            </w:tcBorders>
            <w:shd w:val="clear" w:color="auto" w:fill="auto"/>
            <w:noWrap/>
            <w:vAlign w:val="center"/>
          </w:tcPr>
          <w:p w:rsidR="00854B77" w:rsidRDefault="00854B77">
            <w:pPr>
              <w:widowControl/>
              <w:spacing w:line="320" w:lineRule="exact"/>
              <w:ind w:firstLineChars="0" w:firstLine="0"/>
              <w:jc w:val="left"/>
              <w:rPr>
                <w:rFonts w:ascii="宋体" w:eastAsia="宋体" w:hAnsi="宋体" w:cs="宋体"/>
                <w:color w:val="000000"/>
                <w:kern w:val="0"/>
                <w:sz w:val="21"/>
                <w:szCs w:val="21"/>
              </w:rPr>
            </w:pPr>
          </w:p>
        </w:tc>
      </w:tr>
    </w:tbl>
    <w:p w:rsidR="00854B77" w:rsidRDefault="00854B77">
      <w:pPr>
        <w:widowControl/>
        <w:spacing w:line="320" w:lineRule="exact"/>
        <w:ind w:firstLineChars="0" w:firstLine="0"/>
        <w:jc w:val="left"/>
        <w:rPr>
          <w:rFonts w:ascii="宋体" w:eastAsia="宋体" w:hAnsi="宋体" w:cs="宋体"/>
          <w:color w:val="000000"/>
          <w:kern w:val="0"/>
          <w:sz w:val="21"/>
          <w:szCs w:val="21"/>
        </w:rPr>
      </w:pPr>
    </w:p>
    <w:sectPr w:rsidR="00854B77">
      <w:headerReference w:type="even" r:id="rId8"/>
      <w:headerReference w:type="default" r:id="rId9"/>
      <w:footerReference w:type="even" r:id="rId10"/>
      <w:footerReference w:type="default" r:id="rId11"/>
      <w:headerReference w:type="first" r:id="rId12"/>
      <w:footerReference w:type="first" r:id="rId13"/>
      <w:pgSz w:w="16838" w:h="11906" w:orient="landscape"/>
      <w:pgMar w:top="1276"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00D" w:rsidRDefault="00C5300D">
      <w:pPr>
        <w:ind w:firstLine="640"/>
      </w:pPr>
      <w:r>
        <w:separator/>
      </w:r>
    </w:p>
  </w:endnote>
  <w:endnote w:type="continuationSeparator" w:id="0">
    <w:p w:rsidR="00C5300D" w:rsidRDefault="00C5300D">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BC" w:rsidRDefault="009661BC" w:rsidP="009661BC">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6781517"/>
      <w:docPartObj>
        <w:docPartGallery w:val="Page Numbers (Bottom of Page)"/>
        <w:docPartUnique/>
      </w:docPartObj>
    </w:sdtPr>
    <w:sdtEndPr/>
    <w:sdtContent>
      <w:sdt>
        <w:sdtPr>
          <w:id w:val="-1669238322"/>
          <w:docPartObj>
            <w:docPartGallery w:val="Page Numbers (Top of Page)"/>
            <w:docPartUnique/>
          </w:docPartObj>
        </w:sdtPr>
        <w:sdtEndPr/>
        <w:sdtContent>
          <w:p w:rsidR="009661BC" w:rsidRDefault="009661BC" w:rsidP="009661BC">
            <w:pPr>
              <w:pStyle w:val="a4"/>
              <w:ind w:firstLine="360"/>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BE4491">
              <w:rPr>
                <w:b/>
                <w:bCs/>
                <w:noProof/>
              </w:rPr>
              <w:t>51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BE4491">
              <w:rPr>
                <w:b/>
                <w:bCs/>
                <w:noProof/>
              </w:rPr>
              <w:t>59</w:t>
            </w:r>
            <w:r>
              <w:rPr>
                <w:b/>
                <w:bCs/>
                <w:sz w:val="24"/>
                <w:szCs w:val="24"/>
              </w:rPr>
              <w:fldChar w:fldCharType="end"/>
            </w:r>
          </w:p>
        </w:sdtContent>
      </w:sdt>
    </w:sdtContent>
  </w:sdt>
  <w:p w:rsidR="009661BC" w:rsidRDefault="009661BC" w:rsidP="009661BC">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BC" w:rsidRDefault="009661BC" w:rsidP="009661BC">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00D" w:rsidRDefault="00C5300D">
      <w:pPr>
        <w:ind w:firstLine="640"/>
      </w:pPr>
      <w:r>
        <w:separator/>
      </w:r>
    </w:p>
  </w:footnote>
  <w:footnote w:type="continuationSeparator" w:id="0">
    <w:p w:rsidR="00C5300D" w:rsidRDefault="00C5300D">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BC" w:rsidRDefault="009661BC" w:rsidP="009661BC">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BC" w:rsidRPr="009661BC" w:rsidRDefault="009661BC" w:rsidP="009661BC">
    <w:pPr>
      <w:ind w:left="64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1BC" w:rsidRDefault="009661BC" w:rsidP="009661BC">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97C"/>
    <w:rsid w:val="000D703B"/>
    <w:rsid w:val="001719F3"/>
    <w:rsid w:val="001A3825"/>
    <w:rsid w:val="00294F22"/>
    <w:rsid w:val="002B1BC8"/>
    <w:rsid w:val="00367B96"/>
    <w:rsid w:val="0044185B"/>
    <w:rsid w:val="004B4AFA"/>
    <w:rsid w:val="004C0C92"/>
    <w:rsid w:val="004D03F0"/>
    <w:rsid w:val="00530CA1"/>
    <w:rsid w:val="00615392"/>
    <w:rsid w:val="00615F6D"/>
    <w:rsid w:val="006D162D"/>
    <w:rsid w:val="00740027"/>
    <w:rsid w:val="00767FF3"/>
    <w:rsid w:val="0081015D"/>
    <w:rsid w:val="00833FD9"/>
    <w:rsid w:val="00843C44"/>
    <w:rsid w:val="00854B77"/>
    <w:rsid w:val="00875DE2"/>
    <w:rsid w:val="008C0FE2"/>
    <w:rsid w:val="008D3B08"/>
    <w:rsid w:val="008F566C"/>
    <w:rsid w:val="009047EE"/>
    <w:rsid w:val="0096595E"/>
    <w:rsid w:val="009661BC"/>
    <w:rsid w:val="009E063E"/>
    <w:rsid w:val="00A76631"/>
    <w:rsid w:val="00AA108B"/>
    <w:rsid w:val="00B779BF"/>
    <w:rsid w:val="00BE4491"/>
    <w:rsid w:val="00C5300D"/>
    <w:rsid w:val="00C53CC7"/>
    <w:rsid w:val="00C53EF5"/>
    <w:rsid w:val="00C850C6"/>
    <w:rsid w:val="00CE18F3"/>
    <w:rsid w:val="00D3197F"/>
    <w:rsid w:val="00D42884"/>
    <w:rsid w:val="00D55B5B"/>
    <w:rsid w:val="00D82C08"/>
    <w:rsid w:val="00D9584F"/>
    <w:rsid w:val="00DF2B80"/>
    <w:rsid w:val="00E46BCF"/>
    <w:rsid w:val="00EE097C"/>
    <w:rsid w:val="00F470FA"/>
    <w:rsid w:val="00F661E2"/>
    <w:rsid w:val="00FA7B67"/>
    <w:rsid w:val="042042C5"/>
    <w:rsid w:val="05A52CD4"/>
    <w:rsid w:val="07047ECE"/>
    <w:rsid w:val="07061550"/>
    <w:rsid w:val="09077801"/>
    <w:rsid w:val="0C3E353A"/>
    <w:rsid w:val="0D19691B"/>
    <w:rsid w:val="0FF52AA9"/>
    <w:rsid w:val="13983E78"/>
    <w:rsid w:val="13A4252C"/>
    <w:rsid w:val="183D3240"/>
    <w:rsid w:val="187C3D68"/>
    <w:rsid w:val="189D783A"/>
    <w:rsid w:val="1B2129A5"/>
    <w:rsid w:val="1BD96DDB"/>
    <w:rsid w:val="1CD87093"/>
    <w:rsid w:val="1D594F3E"/>
    <w:rsid w:val="1EE20EB3"/>
    <w:rsid w:val="23D309E3"/>
    <w:rsid w:val="25276E09"/>
    <w:rsid w:val="27BA381C"/>
    <w:rsid w:val="28D3610D"/>
    <w:rsid w:val="2A1F27A5"/>
    <w:rsid w:val="2D502C75"/>
    <w:rsid w:val="2D951028"/>
    <w:rsid w:val="2F963509"/>
    <w:rsid w:val="30A5072E"/>
    <w:rsid w:val="329B0E37"/>
    <w:rsid w:val="3317670F"/>
    <w:rsid w:val="37983B97"/>
    <w:rsid w:val="39A95BE7"/>
    <w:rsid w:val="39FE2691"/>
    <w:rsid w:val="3A03179B"/>
    <w:rsid w:val="3F830C89"/>
    <w:rsid w:val="3FC512A1"/>
    <w:rsid w:val="42BF022A"/>
    <w:rsid w:val="466C2476"/>
    <w:rsid w:val="483409C5"/>
    <w:rsid w:val="51474E2A"/>
    <w:rsid w:val="51B01DB1"/>
    <w:rsid w:val="51C524A9"/>
    <w:rsid w:val="529E60AD"/>
    <w:rsid w:val="54A6749B"/>
    <w:rsid w:val="59305585"/>
    <w:rsid w:val="59554FEC"/>
    <w:rsid w:val="597638E0"/>
    <w:rsid w:val="59F13CE4"/>
    <w:rsid w:val="5AB039FF"/>
    <w:rsid w:val="5EE34DDE"/>
    <w:rsid w:val="5EFF6126"/>
    <w:rsid w:val="60C82547"/>
    <w:rsid w:val="61BA6334"/>
    <w:rsid w:val="61E57855"/>
    <w:rsid w:val="6C783074"/>
    <w:rsid w:val="6D875BFC"/>
    <w:rsid w:val="6DFB5D0A"/>
    <w:rsid w:val="71E13469"/>
    <w:rsid w:val="72021D5D"/>
    <w:rsid w:val="79921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rFonts w:eastAsia="仿宋"/>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basedOn w:val="a0"/>
    <w:link w:val="a3"/>
    <w:uiPriority w:val="99"/>
    <w:semiHidden/>
    <w:qFormat/>
    <w:rsid w:val="00DF2B80"/>
    <w:rPr>
      <w:rFonts w:eastAsia="仿宋"/>
      <w:kern w:val="2"/>
      <w:sz w:val="32"/>
      <w:szCs w:val="22"/>
    </w:rPr>
  </w:style>
  <w:style w:type="paragraph" w:styleId="a3">
    <w:name w:val="annotation text"/>
    <w:basedOn w:val="a"/>
    <w:link w:val="Char"/>
    <w:uiPriority w:val="99"/>
    <w:semiHidden/>
    <w:unhideWhenUsed/>
    <w:qFormat/>
    <w:rsid w:val="00DF2B80"/>
    <w:pPr>
      <w:jc w:val="left"/>
    </w:pPr>
  </w:style>
  <w:style w:type="character" w:customStyle="1" w:styleId="Char0">
    <w:name w:val="页脚 Char"/>
    <w:basedOn w:val="a0"/>
    <w:link w:val="a4"/>
    <w:uiPriority w:val="99"/>
    <w:qFormat/>
    <w:rsid w:val="00DF2B80"/>
    <w:rPr>
      <w:rFonts w:eastAsia="仿宋"/>
      <w:kern w:val="2"/>
      <w:sz w:val="18"/>
      <w:szCs w:val="18"/>
    </w:rPr>
  </w:style>
  <w:style w:type="paragraph" w:styleId="a4">
    <w:name w:val="footer"/>
    <w:basedOn w:val="a"/>
    <w:link w:val="Char0"/>
    <w:uiPriority w:val="99"/>
    <w:unhideWhenUsed/>
    <w:qFormat/>
    <w:rsid w:val="00DF2B80"/>
    <w:pPr>
      <w:tabs>
        <w:tab w:val="center" w:pos="4153"/>
        <w:tab w:val="right" w:pos="8306"/>
      </w:tabs>
      <w:snapToGrid w:val="0"/>
      <w:jc w:val="left"/>
    </w:pPr>
    <w:rPr>
      <w:sz w:val="18"/>
      <w:szCs w:val="18"/>
    </w:rPr>
  </w:style>
  <w:style w:type="character" w:customStyle="1" w:styleId="Char1">
    <w:name w:val="页眉 Char"/>
    <w:basedOn w:val="a0"/>
    <w:link w:val="a5"/>
    <w:uiPriority w:val="99"/>
    <w:qFormat/>
    <w:rsid w:val="00DF2B80"/>
    <w:rPr>
      <w:rFonts w:eastAsia="仿宋"/>
      <w:kern w:val="2"/>
      <w:sz w:val="18"/>
      <w:szCs w:val="18"/>
    </w:rPr>
  </w:style>
  <w:style w:type="paragraph" w:styleId="a5">
    <w:name w:val="header"/>
    <w:basedOn w:val="a"/>
    <w:link w:val="Char1"/>
    <w:uiPriority w:val="99"/>
    <w:unhideWhenUsed/>
    <w:qFormat/>
    <w:rsid w:val="00DF2B80"/>
    <w:pPr>
      <w:pBdr>
        <w:bottom w:val="single" w:sz="6" w:space="1" w:color="auto"/>
      </w:pBdr>
      <w:tabs>
        <w:tab w:val="center" w:pos="4153"/>
        <w:tab w:val="right" w:pos="8306"/>
      </w:tabs>
      <w:snapToGrid w:val="0"/>
      <w:jc w:val="center"/>
    </w:pPr>
    <w:rPr>
      <w:sz w:val="18"/>
      <w:szCs w:val="18"/>
    </w:rPr>
  </w:style>
  <w:style w:type="character" w:customStyle="1" w:styleId="Char2">
    <w:name w:val="批注主题 Char"/>
    <w:basedOn w:val="Char"/>
    <w:link w:val="a6"/>
    <w:uiPriority w:val="99"/>
    <w:semiHidden/>
    <w:qFormat/>
    <w:rsid w:val="00DF2B80"/>
    <w:rPr>
      <w:rFonts w:eastAsia="仿宋"/>
      <w:b/>
      <w:bCs/>
      <w:kern w:val="2"/>
      <w:sz w:val="32"/>
      <w:szCs w:val="22"/>
    </w:rPr>
  </w:style>
  <w:style w:type="paragraph" w:styleId="a6">
    <w:name w:val="annotation subject"/>
    <w:basedOn w:val="a3"/>
    <w:next w:val="a3"/>
    <w:link w:val="Char2"/>
    <w:uiPriority w:val="99"/>
    <w:semiHidden/>
    <w:unhideWhenUsed/>
    <w:qFormat/>
    <w:rsid w:val="00DF2B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ind w:firstLineChars="200" w:firstLine="200"/>
      <w:jc w:val="both"/>
    </w:pPr>
    <w:rPr>
      <w:rFonts w:eastAsia="仿宋"/>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文字 Char"/>
    <w:basedOn w:val="a0"/>
    <w:link w:val="a3"/>
    <w:uiPriority w:val="99"/>
    <w:semiHidden/>
    <w:qFormat/>
    <w:rsid w:val="00DF2B80"/>
    <w:rPr>
      <w:rFonts w:eastAsia="仿宋"/>
      <w:kern w:val="2"/>
      <w:sz w:val="32"/>
      <w:szCs w:val="22"/>
    </w:rPr>
  </w:style>
  <w:style w:type="paragraph" w:styleId="a3">
    <w:name w:val="annotation text"/>
    <w:basedOn w:val="a"/>
    <w:link w:val="Char"/>
    <w:uiPriority w:val="99"/>
    <w:semiHidden/>
    <w:unhideWhenUsed/>
    <w:qFormat/>
    <w:rsid w:val="00DF2B80"/>
    <w:pPr>
      <w:jc w:val="left"/>
    </w:pPr>
  </w:style>
  <w:style w:type="character" w:customStyle="1" w:styleId="Char0">
    <w:name w:val="页脚 Char"/>
    <w:basedOn w:val="a0"/>
    <w:link w:val="a4"/>
    <w:uiPriority w:val="99"/>
    <w:qFormat/>
    <w:rsid w:val="00DF2B80"/>
    <w:rPr>
      <w:rFonts w:eastAsia="仿宋"/>
      <w:kern w:val="2"/>
      <w:sz w:val="18"/>
      <w:szCs w:val="18"/>
    </w:rPr>
  </w:style>
  <w:style w:type="paragraph" w:styleId="a4">
    <w:name w:val="footer"/>
    <w:basedOn w:val="a"/>
    <w:link w:val="Char0"/>
    <w:uiPriority w:val="99"/>
    <w:unhideWhenUsed/>
    <w:qFormat/>
    <w:rsid w:val="00DF2B80"/>
    <w:pPr>
      <w:tabs>
        <w:tab w:val="center" w:pos="4153"/>
        <w:tab w:val="right" w:pos="8306"/>
      </w:tabs>
      <w:snapToGrid w:val="0"/>
      <w:jc w:val="left"/>
    </w:pPr>
    <w:rPr>
      <w:sz w:val="18"/>
      <w:szCs w:val="18"/>
    </w:rPr>
  </w:style>
  <w:style w:type="character" w:customStyle="1" w:styleId="Char1">
    <w:name w:val="页眉 Char"/>
    <w:basedOn w:val="a0"/>
    <w:link w:val="a5"/>
    <w:uiPriority w:val="99"/>
    <w:qFormat/>
    <w:rsid w:val="00DF2B80"/>
    <w:rPr>
      <w:rFonts w:eastAsia="仿宋"/>
      <w:kern w:val="2"/>
      <w:sz w:val="18"/>
      <w:szCs w:val="18"/>
    </w:rPr>
  </w:style>
  <w:style w:type="paragraph" w:styleId="a5">
    <w:name w:val="header"/>
    <w:basedOn w:val="a"/>
    <w:link w:val="Char1"/>
    <w:uiPriority w:val="99"/>
    <w:unhideWhenUsed/>
    <w:qFormat/>
    <w:rsid w:val="00DF2B80"/>
    <w:pPr>
      <w:pBdr>
        <w:bottom w:val="single" w:sz="6" w:space="1" w:color="auto"/>
      </w:pBdr>
      <w:tabs>
        <w:tab w:val="center" w:pos="4153"/>
        <w:tab w:val="right" w:pos="8306"/>
      </w:tabs>
      <w:snapToGrid w:val="0"/>
      <w:jc w:val="center"/>
    </w:pPr>
    <w:rPr>
      <w:sz w:val="18"/>
      <w:szCs w:val="18"/>
    </w:rPr>
  </w:style>
  <w:style w:type="character" w:customStyle="1" w:styleId="Char2">
    <w:name w:val="批注主题 Char"/>
    <w:basedOn w:val="Char"/>
    <w:link w:val="a6"/>
    <w:uiPriority w:val="99"/>
    <w:semiHidden/>
    <w:qFormat/>
    <w:rsid w:val="00DF2B80"/>
    <w:rPr>
      <w:rFonts w:eastAsia="仿宋"/>
      <w:b/>
      <w:bCs/>
      <w:kern w:val="2"/>
      <w:sz w:val="32"/>
      <w:szCs w:val="22"/>
    </w:rPr>
  </w:style>
  <w:style w:type="paragraph" w:styleId="a6">
    <w:name w:val="annotation subject"/>
    <w:basedOn w:val="a3"/>
    <w:next w:val="a3"/>
    <w:link w:val="Char2"/>
    <w:uiPriority w:val="99"/>
    <w:semiHidden/>
    <w:unhideWhenUsed/>
    <w:qFormat/>
    <w:rsid w:val="00DF2B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59</Pages>
  <Words>5152</Words>
  <Characters>29367</Characters>
  <Application>Microsoft Office Word</Application>
  <DocSecurity>0</DocSecurity>
  <Lines>244</Lines>
  <Paragraphs>68</Paragraphs>
  <ScaleCrop>false</ScaleCrop>
  <Company/>
  <LinksUpToDate>false</LinksUpToDate>
  <CharactersWithSpaces>34451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29</cp:revision>
  <dcterms:created xsi:type="dcterms:W3CDTF">2022-03-23T07:16:00Z</dcterms:created>
  <dcterms:modified xsi:type="dcterms:W3CDTF">2022-03-23T09:05:00Z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CD589A447E3845EB86AB452A037DE2B8</vt:lpwstr>
  </property>
</Properties>
</file>